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EF" w:rsidRPr="00131656" w:rsidRDefault="00131656" w:rsidP="00154E0A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85725</wp:posOffset>
                </wp:positionV>
                <wp:extent cx="3514725" cy="619125"/>
                <wp:effectExtent l="0" t="0" r="28575" b="2857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D3EE8B" id="Retângulo de cantos arredondados 1" o:spid="_x0000_s1026" style="position:absolute;margin-left:135pt;margin-top:6.75pt;width:276.75pt;height:4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154E0A" w:rsidRPr="00131656" w:rsidRDefault="005909EF" w:rsidP="00154E0A">
      <w:pPr>
        <w:spacing w:after="0" w:line="240" w:lineRule="auto"/>
        <w:jc w:val="center"/>
        <w:rPr>
          <w:b/>
          <w:sz w:val="24"/>
        </w:rPr>
      </w:pPr>
      <w:r w:rsidRPr="00131656">
        <w:rPr>
          <w:b/>
          <w:sz w:val="24"/>
        </w:rPr>
        <w:t xml:space="preserve">PROPOSTA </w:t>
      </w:r>
      <w:r w:rsidR="00131656">
        <w:rPr>
          <w:b/>
          <w:sz w:val="24"/>
        </w:rPr>
        <w:t xml:space="preserve">ENCONTRO PEDAGÓGICO  </w:t>
      </w:r>
      <w:r w:rsidR="00154E0A" w:rsidRPr="00131656">
        <w:rPr>
          <w:b/>
          <w:sz w:val="24"/>
        </w:rPr>
        <w:t>2015</w:t>
      </w:r>
    </w:p>
    <w:p w:rsidR="00154E0A" w:rsidRPr="00131656" w:rsidRDefault="00154E0A" w:rsidP="00154E0A">
      <w:pPr>
        <w:jc w:val="center"/>
        <w:rPr>
          <w:b/>
        </w:rPr>
      </w:pPr>
      <w:r w:rsidRPr="00131656">
        <w:rPr>
          <w:b/>
        </w:rPr>
        <w:t>BELÉM DO PIAUÍ – PI</w:t>
      </w:r>
    </w:p>
    <w:p w:rsidR="00131656" w:rsidRDefault="00131656" w:rsidP="00131656">
      <w:pPr>
        <w:spacing w:after="0"/>
      </w:pPr>
    </w:p>
    <w:p w:rsidR="00131656" w:rsidRDefault="00131656" w:rsidP="00131656">
      <w:pPr>
        <w:spacing w:after="0"/>
      </w:pPr>
    </w:p>
    <w:p w:rsidR="00131656" w:rsidRDefault="00131656" w:rsidP="00131656">
      <w:pPr>
        <w:pStyle w:val="PargrafodaLista"/>
        <w:spacing w:after="0"/>
      </w:pPr>
    </w:p>
    <w:p w:rsidR="00131656" w:rsidRDefault="00131656" w:rsidP="00131656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09"/>
        <w:gridCol w:w="1602"/>
        <w:gridCol w:w="1371"/>
        <w:gridCol w:w="3269"/>
        <w:gridCol w:w="1169"/>
      </w:tblGrid>
      <w:tr w:rsidR="00FA246B" w:rsidRPr="00FA246B" w:rsidTr="00131656">
        <w:tc>
          <w:tcPr>
            <w:tcW w:w="1309" w:type="dxa"/>
            <w:shd w:val="clear" w:color="auto" w:fill="2E74B5" w:themeFill="accent1" w:themeFillShade="BF"/>
          </w:tcPr>
          <w:p w:rsidR="00FA246B" w:rsidRPr="00FA246B" w:rsidRDefault="00FA246B" w:rsidP="005909EF">
            <w:pPr>
              <w:rPr>
                <w:b/>
              </w:rPr>
            </w:pPr>
            <w:r w:rsidRPr="00FA246B">
              <w:rPr>
                <w:b/>
              </w:rPr>
              <w:t>SALA</w:t>
            </w:r>
          </w:p>
        </w:tc>
        <w:tc>
          <w:tcPr>
            <w:tcW w:w="1602" w:type="dxa"/>
            <w:shd w:val="clear" w:color="auto" w:fill="2E74B5" w:themeFill="accent1" w:themeFillShade="BF"/>
          </w:tcPr>
          <w:p w:rsidR="00FA246B" w:rsidRPr="00FA246B" w:rsidRDefault="00FA246B" w:rsidP="005909EF">
            <w:pPr>
              <w:rPr>
                <w:b/>
              </w:rPr>
            </w:pPr>
            <w:r w:rsidRPr="00FA246B">
              <w:rPr>
                <w:b/>
              </w:rPr>
              <w:t>NÍVEL</w:t>
            </w:r>
          </w:p>
        </w:tc>
        <w:tc>
          <w:tcPr>
            <w:tcW w:w="1371" w:type="dxa"/>
            <w:shd w:val="clear" w:color="auto" w:fill="2E74B5" w:themeFill="accent1" w:themeFillShade="BF"/>
          </w:tcPr>
          <w:p w:rsidR="00FA246B" w:rsidRPr="00FA246B" w:rsidRDefault="00FA246B" w:rsidP="005909EF">
            <w:pPr>
              <w:rPr>
                <w:b/>
              </w:rPr>
            </w:pPr>
            <w:r w:rsidRPr="00FA246B">
              <w:rPr>
                <w:b/>
              </w:rPr>
              <w:t>DATA</w:t>
            </w:r>
          </w:p>
        </w:tc>
        <w:tc>
          <w:tcPr>
            <w:tcW w:w="3269" w:type="dxa"/>
            <w:shd w:val="clear" w:color="auto" w:fill="2E74B5" w:themeFill="accent1" w:themeFillShade="BF"/>
          </w:tcPr>
          <w:p w:rsidR="00FA246B" w:rsidRPr="00FA246B" w:rsidRDefault="00FA246B" w:rsidP="005909EF">
            <w:pPr>
              <w:rPr>
                <w:b/>
              </w:rPr>
            </w:pPr>
            <w:r w:rsidRPr="00FA246B">
              <w:rPr>
                <w:b/>
              </w:rPr>
              <w:t>HORÁRIO</w:t>
            </w:r>
          </w:p>
        </w:tc>
        <w:tc>
          <w:tcPr>
            <w:tcW w:w="1169" w:type="dxa"/>
            <w:shd w:val="clear" w:color="auto" w:fill="2E74B5" w:themeFill="accent1" w:themeFillShade="BF"/>
          </w:tcPr>
          <w:p w:rsidR="00FA246B" w:rsidRPr="00FA246B" w:rsidRDefault="00FA246B" w:rsidP="005909EF">
            <w:pPr>
              <w:rPr>
                <w:b/>
              </w:rPr>
            </w:pPr>
            <w:r w:rsidRPr="00FA246B">
              <w:rPr>
                <w:b/>
              </w:rPr>
              <w:t>C/H</w:t>
            </w:r>
          </w:p>
        </w:tc>
      </w:tr>
      <w:tr w:rsidR="00FA246B" w:rsidTr="00FA246B">
        <w:tc>
          <w:tcPr>
            <w:tcW w:w="1309" w:type="dxa"/>
          </w:tcPr>
          <w:p w:rsidR="00FA246B" w:rsidRDefault="00FA246B" w:rsidP="005909EF"/>
          <w:p w:rsidR="00FA246B" w:rsidRDefault="00FA246B" w:rsidP="005909EF">
            <w:r>
              <w:t xml:space="preserve">SALA </w:t>
            </w:r>
            <w:r w:rsidR="005C4222">
              <w:t>1</w:t>
            </w:r>
          </w:p>
        </w:tc>
        <w:tc>
          <w:tcPr>
            <w:tcW w:w="1602" w:type="dxa"/>
          </w:tcPr>
          <w:p w:rsidR="00FA246B" w:rsidRDefault="00FA246B" w:rsidP="005909EF">
            <w:r>
              <w:t>Ed. Infantil</w:t>
            </w:r>
          </w:p>
        </w:tc>
        <w:tc>
          <w:tcPr>
            <w:tcW w:w="1371" w:type="dxa"/>
          </w:tcPr>
          <w:p w:rsidR="00FA246B" w:rsidRDefault="00FA246B" w:rsidP="005909EF">
            <w:proofErr w:type="gramStart"/>
            <w:r>
              <w:t>04  e</w:t>
            </w:r>
            <w:proofErr w:type="gramEnd"/>
            <w:r>
              <w:t xml:space="preserve"> 05/03</w:t>
            </w:r>
          </w:p>
          <w:p w:rsidR="00FA246B" w:rsidRDefault="00FA246B" w:rsidP="005909EF">
            <w:r>
              <w:t>06/03</w:t>
            </w:r>
          </w:p>
        </w:tc>
        <w:tc>
          <w:tcPr>
            <w:tcW w:w="3269" w:type="dxa"/>
          </w:tcPr>
          <w:p w:rsidR="00FA246B" w:rsidRDefault="00FA246B" w:rsidP="005909EF">
            <w:r>
              <w:t xml:space="preserve">8:00 as 12:00 </w:t>
            </w:r>
            <w:proofErr w:type="gramStart"/>
            <w:r>
              <w:t>e  de</w:t>
            </w:r>
            <w:proofErr w:type="gramEnd"/>
            <w:r>
              <w:t xml:space="preserve"> 13:00 as 17:00</w:t>
            </w:r>
          </w:p>
          <w:p w:rsidR="00FA246B" w:rsidRDefault="00FA246B" w:rsidP="005909EF">
            <w:r>
              <w:t>8:00 as 12:00</w:t>
            </w:r>
          </w:p>
        </w:tc>
        <w:tc>
          <w:tcPr>
            <w:tcW w:w="1169" w:type="dxa"/>
          </w:tcPr>
          <w:p w:rsidR="00FA246B" w:rsidRDefault="00FA246B" w:rsidP="005909EF">
            <w:r>
              <w:t>20 h/a</w:t>
            </w:r>
          </w:p>
        </w:tc>
      </w:tr>
      <w:tr w:rsidR="00FA246B" w:rsidTr="00FA246B">
        <w:tc>
          <w:tcPr>
            <w:tcW w:w="1309" w:type="dxa"/>
          </w:tcPr>
          <w:p w:rsidR="00FA246B" w:rsidRDefault="00FA246B" w:rsidP="00CC3CE7"/>
          <w:p w:rsidR="00FA246B" w:rsidRDefault="00FA246B" w:rsidP="00CC3CE7">
            <w:r>
              <w:t>SALA 2</w:t>
            </w:r>
          </w:p>
        </w:tc>
        <w:tc>
          <w:tcPr>
            <w:tcW w:w="1602" w:type="dxa"/>
          </w:tcPr>
          <w:p w:rsidR="00FA246B" w:rsidRDefault="00FA246B" w:rsidP="00CC3CE7">
            <w:r>
              <w:t>Ensino Fundamental I e EJA</w:t>
            </w:r>
          </w:p>
        </w:tc>
        <w:tc>
          <w:tcPr>
            <w:tcW w:w="1371" w:type="dxa"/>
          </w:tcPr>
          <w:p w:rsidR="00FA246B" w:rsidRDefault="00FA246B" w:rsidP="00FA246B">
            <w:proofErr w:type="gramStart"/>
            <w:r>
              <w:t>04  e</w:t>
            </w:r>
            <w:proofErr w:type="gramEnd"/>
            <w:r>
              <w:t xml:space="preserve"> 05/03</w:t>
            </w:r>
          </w:p>
          <w:p w:rsidR="00FA246B" w:rsidRDefault="00FA246B" w:rsidP="00FA246B">
            <w:r>
              <w:t>06/03</w:t>
            </w:r>
          </w:p>
        </w:tc>
        <w:tc>
          <w:tcPr>
            <w:tcW w:w="3269" w:type="dxa"/>
          </w:tcPr>
          <w:p w:rsidR="00FA246B" w:rsidRDefault="00FA246B" w:rsidP="00CC3CE7">
            <w:r>
              <w:t xml:space="preserve">8:00 as 12:00 </w:t>
            </w:r>
            <w:proofErr w:type="gramStart"/>
            <w:r>
              <w:t>e  de</w:t>
            </w:r>
            <w:proofErr w:type="gramEnd"/>
            <w:r>
              <w:t xml:space="preserve"> 13:00 as 17:00</w:t>
            </w:r>
          </w:p>
          <w:p w:rsidR="00FA246B" w:rsidRDefault="00FA246B" w:rsidP="00CC3CE7">
            <w:r>
              <w:t>8:00 as 12:00</w:t>
            </w:r>
          </w:p>
        </w:tc>
        <w:tc>
          <w:tcPr>
            <w:tcW w:w="1169" w:type="dxa"/>
          </w:tcPr>
          <w:p w:rsidR="00FA246B" w:rsidRDefault="00FA246B" w:rsidP="00CC3CE7">
            <w:r>
              <w:t>20 h/a</w:t>
            </w:r>
          </w:p>
        </w:tc>
      </w:tr>
      <w:tr w:rsidR="00FA246B" w:rsidTr="00FA246B">
        <w:tc>
          <w:tcPr>
            <w:tcW w:w="1309" w:type="dxa"/>
          </w:tcPr>
          <w:p w:rsidR="00FA246B" w:rsidRDefault="00FA246B" w:rsidP="00CC3CE7"/>
          <w:p w:rsidR="00FA246B" w:rsidRDefault="00FA246B" w:rsidP="00CC3CE7">
            <w:r>
              <w:t>SALA 3</w:t>
            </w:r>
          </w:p>
        </w:tc>
        <w:tc>
          <w:tcPr>
            <w:tcW w:w="1602" w:type="dxa"/>
          </w:tcPr>
          <w:p w:rsidR="00FA246B" w:rsidRDefault="00FA246B" w:rsidP="00CC3CE7">
            <w:r>
              <w:t>Ensino Fundamental II e EJA</w:t>
            </w:r>
          </w:p>
        </w:tc>
        <w:tc>
          <w:tcPr>
            <w:tcW w:w="1371" w:type="dxa"/>
          </w:tcPr>
          <w:p w:rsidR="00FA246B" w:rsidRDefault="00FA246B" w:rsidP="00FA246B">
            <w:proofErr w:type="gramStart"/>
            <w:r>
              <w:t>04  e</w:t>
            </w:r>
            <w:proofErr w:type="gramEnd"/>
            <w:r>
              <w:t xml:space="preserve"> 05/03</w:t>
            </w:r>
          </w:p>
          <w:p w:rsidR="00FA246B" w:rsidRDefault="00FA246B" w:rsidP="00FA246B">
            <w:r>
              <w:t>06/03</w:t>
            </w:r>
          </w:p>
        </w:tc>
        <w:tc>
          <w:tcPr>
            <w:tcW w:w="3269" w:type="dxa"/>
          </w:tcPr>
          <w:p w:rsidR="00FA246B" w:rsidRDefault="00FA246B" w:rsidP="00CC3CE7">
            <w:r>
              <w:t xml:space="preserve">8:00 as 12:00 </w:t>
            </w:r>
            <w:proofErr w:type="gramStart"/>
            <w:r>
              <w:t>e  de</w:t>
            </w:r>
            <w:proofErr w:type="gramEnd"/>
            <w:r>
              <w:t xml:space="preserve"> 13:00 as 17:00</w:t>
            </w:r>
          </w:p>
          <w:p w:rsidR="00FA246B" w:rsidRDefault="00FA246B" w:rsidP="00CC3CE7">
            <w:r>
              <w:t>8:00 as 12:00</w:t>
            </w:r>
          </w:p>
        </w:tc>
        <w:tc>
          <w:tcPr>
            <w:tcW w:w="1169" w:type="dxa"/>
          </w:tcPr>
          <w:p w:rsidR="00FA246B" w:rsidRDefault="00FA246B" w:rsidP="00CC3CE7">
            <w:r>
              <w:t>20 h/a</w:t>
            </w:r>
          </w:p>
        </w:tc>
      </w:tr>
      <w:tr w:rsidR="00FA246B" w:rsidTr="00FA246B">
        <w:tc>
          <w:tcPr>
            <w:tcW w:w="1309" w:type="dxa"/>
          </w:tcPr>
          <w:p w:rsidR="00FA246B" w:rsidRDefault="00FA246B" w:rsidP="00CC3CE7"/>
          <w:p w:rsidR="00FA246B" w:rsidRDefault="00FA246B" w:rsidP="00CC3CE7">
            <w:r>
              <w:t>SALA 4</w:t>
            </w:r>
          </w:p>
        </w:tc>
        <w:tc>
          <w:tcPr>
            <w:tcW w:w="1602" w:type="dxa"/>
          </w:tcPr>
          <w:p w:rsidR="00FA246B" w:rsidRDefault="00FA246B" w:rsidP="00CC3CE7">
            <w:r>
              <w:t>Diretores e Coordenadores</w:t>
            </w:r>
          </w:p>
        </w:tc>
        <w:tc>
          <w:tcPr>
            <w:tcW w:w="1371" w:type="dxa"/>
          </w:tcPr>
          <w:p w:rsidR="00FA246B" w:rsidRDefault="00FA246B" w:rsidP="00CC3CE7">
            <w:r>
              <w:t>03/03</w:t>
            </w:r>
          </w:p>
        </w:tc>
        <w:tc>
          <w:tcPr>
            <w:tcW w:w="3269" w:type="dxa"/>
          </w:tcPr>
          <w:p w:rsidR="00FA246B" w:rsidRDefault="00FA246B" w:rsidP="00CC3CE7">
            <w:r>
              <w:t>18:00 as 21:00</w:t>
            </w:r>
          </w:p>
        </w:tc>
        <w:tc>
          <w:tcPr>
            <w:tcW w:w="1169" w:type="dxa"/>
          </w:tcPr>
          <w:p w:rsidR="00FA246B" w:rsidRDefault="00FA246B" w:rsidP="00CC3CE7"/>
          <w:p w:rsidR="00FA246B" w:rsidRDefault="00FA246B" w:rsidP="00CC3CE7">
            <w:r>
              <w:t xml:space="preserve"> 4h/a</w:t>
            </w:r>
          </w:p>
        </w:tc>
      </w:tr>
    </w:tbl>
    <w:p w:rsidR="005909EF" w:rsidRDefault="00131656" w:rsidP="005909E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282575</wp:posOffset>
                </wp:positionV>
                <wp:extent cx="1076325" cy="428625"/>
                <wp:effectExtent l="0" t="0" r="28575" b="2857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4F6D35" id="Retângulo de cantos arredondados 2" o:spid="_x0000_s1026" style="position:absolute;margin-left:23.25pt;margin-top:22.25pt;width:84.75pt;height:33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154E0A" w:rsidRPr="00131656" w:rsidRDefault="00131656" w:rsidP="00131656">
      <w:pPr>
        <w:pStyle w:val="PargrafodaLista"/>
        <w:spacing w:before="240"/>
        <w:rPr>
          <w:b/>
          <w:sz w:val="24"/>
        </w:rPr>
      </w:pPr>
      <w:r w:rsidRPr="00131656">
        <w:rPr>
          <w:b/>
          <w:sz w:val="24"/>
        </w:rPr>
        <w:t>TEMÁTICAS</w:t>
      </w:r>
    </w:p>
    <w:p w:rsidR="00131656" w:rsidRDefault="00131656" w:rsidP="00154E0A">
      <w:pPr>
        <w:spacing w:after="0" w:line="240" w:lineRule="auto"/>
      </w:pPr>
    </w:p>
    <w:p w:rsidR="00154E0A" w:rsidRPr="005C4222" w:rsidRDefault="00154E0A" w:rsidP="00154E0A">
      <w:pPr>
        <w:spacing w:after="0" w:line="240" w:lineRule="auto"/>
        <w:rPr>
          <w:b/>
        </w:rPr>
      </w:pPr>
      <w:r w:rsidRPr="005C4222">
        <w:rPr>
          <w:b/>
        </w:rPr>
        <w:t>EDUCAÇÃO INFANTIL – 20h/a</w:t>
      </w:r>
    </w:p>
    <w:p w:rsidR="00154E0A" w:rsidRDefault="00154E0A" w:rsidP="00154E0A">
      <w:pPr>
        <w:spacing w:after="0" w:line="240" w:lineRule="auto"/>
      </w:pPr>
      <w:r>
        <w:t>- O lúdico e o desenvolvimento da criança;</w:t>
      </w:r>
    </w:p>
    <w:p w:rsidR="00154E0A" w:rsidRDefault="00154E0A" w:rsidP="00154E0A">
      <w:pPr>
        <w:spacing w:after="0" w:line="240" w:lineRule="auto"/>
      </w:pPr>
      <w:r>
        <w:t>- A afetividade e o papel do professor;</w:t>
      </w:r>
    </w:p>
    <w:p w:rsidR="00154E0A" w:rsidRDefault="00154E0A" w:rsidP="00154E0A">
      <w:pPr>
        <w:spacing w:after="0" w:line="240" w:lineRule="auto"/>
      </w:pPr>
      <w:r>
        <w:t>- A linguagem na educação Infantil;</w:t>
      </w:r>
    </w:p>
    <w:p w:rsidR="00154E0A" w:rsidRDefault="00154E0A" w:rsidP="00154E0A">
      <w:pPr>
        <w:spacing w:after="0" w:line="240" w:lineRule="auto"/>
      </w:pPr>
      <w:r>
        <w:t>- A matemática na educação Infantil;</w:t>
      </w:r>
    </w:p>
    <w:p w:rsidR="00154E0A" w:rsidRDefault="00154E0A" w:rsidP="00154E0A">
      <w:pPr>
        <w:spacing w:after="0" w:line="240" w:lineRule="auto"/>
      </w:pPr>
      <w:r>
        <w:t>- Vivências de situações de aprendizagem.</w:t>
      </w:r>
    </w:p>
    <w:p w:rsidR="00154E0A" w:rsidRDefault="00154E0A" w:rsidP="00154E0A">
      <w:pPr>
        <w:spacing w:after="0" w:line="240" w:lineRule="auto"/>
      </w:pPr>
    </w:p>
    <w:p w:rsidR="00154E0A" w:rsidRPr="005C4222" w:rsidRDefault="00154E0A" w:rsidP="00154E0A">
      <w:pPr>
        <w:spacing w:after="0" w:line="240" w:lineRule="auto"/>
        <w:rPr>
          <w:b/>
        </w:rPr>
      </w:pPr>
      <w:r w:rsidRPr="005C4222">
        <w:rPr>
          <w:b/>
        </w:rPr>
        <w:t>ENSINO FUNDAMENTAL I – 20h/a</w:t>
      </w:r>
    </w:p>
    <w:p w:rsidR="00154E0A" w:rsidRDefault="00154E0A" w:rsidP="00154E0A">
      <w:pPr>
        <w:spacing w:after="0" w:line="240" w:lineRule="auto"/>
      </w:pPr>
      <w:r>
        <w:t>- Porque ser professor?</w:t>
      </w:r>
    </w:p>
    <w:p w:rsidR="00154E0A" w:rsidRPr="00697B6F" w:rsidRDefault="00154E0A" w:rsidP="00154E0A">
      <w:pPr>
        <w:spacing w:after="0" w:line="240" w:lineRule="auto"/>
      </w:pPr>
      <w:r>
        <w:t>- Formação continuada do professor: uma necessidade;</w:t>
      </w:r>
    </w:p>
    <w:p w:rsidR="00154E0A" w:rsidRDefault="00154E0A" w:rsidP="00154E0A">
      <w:pPr>
        <w:spacing w:after="0" w:line="240" w:lineRule="auto"/>
      </w:pPr>
      <w:r>
        <w:t>- Ser professor, ser educador;</w:t>
      </w:r>
    </w:p>
    <w:p w:rsidR="00154E0A" w:rsidRDefault="00154E0A" w:rsidP="00154E0A">
      <w:pPr>
        <w:spacing w:after="0" w:line="240" w:lineRule="auto"/>
      </w:pPr>
      <w:r>
        <w:t>- Aprender com emoção, ensinar com alegria;</w:t>
      </w:r>
    </w:p>
    <w:p w:rsidR="00154E0A" w:rsidRDefault="00154E0A" w:rsidP="00154E0A">
      <w:pPr>
        <w:spacing w:after="0" w:line="240" w:lineRule="auto"/>
      </w:pPr>
      <w:r>
        <w:t>- Sequências didáticas: novas estratégias;</w:t>
      </w:r>
    </w:p>
    <w:p w:rsidR="00154E0A" w:rsidRDefault="00154E0A" w:rsidP="00154E0A">
      <w:pPr>
        <w:spacing w:after="0" w:line="240" w:lineRule="auto"/>
      </w:pPr>
      <w:r>
        <w:t>- Oficina de leitura e escrita.</w:t>
      </w:r>
    </w:p>
    <w:p w:rsidR="00154E0A" w:rsidRDefault="00154E0A" w:rsidP="00154E0A">
      <w:pPr>
        <w:spacing w:after="0" w:line="240" w:lineRule="auto"/>
      </w:pPr>
    </w:p>
    <w:p w:rsidR="00154E0A" w:rsidRPr="005C4222" w:rsidRDefault="00154E0A" w:rsidP="00154E0A">
      <w:pPr>
        <w:spacing w:after="0" w:line="240" w:lineRule="auto"/>
        <w:rPr>
          <w:b/>
        </w:rPr>
      </w:pPr>
      <w:r w:rsidRPr="005C4222">
        <w:rPr>
          <w:b/>
        </w:rPr>
        <w:t>ENSINO FUNDAMENTAL II – 20h/a</w:t>
      </w:r>
    </w:p>
    <w:p w:rsidR="000B622E" w:rsidRDefault="000B622E" w:rsidP="00154E0A">
      <w:pPr>
        <w:spacing w:after="0" w:line="240" w:lineRule="auto"/>
      </w:pPr>
      <w:r>
        <w:t>- A afetividade e o processo de aprendizagem</w:t>
      </w:r>
    </w:p>
    <w:p w:rsidR="000B622E" w:rsidRDefault="000B622E" w:rsidP="00154E0A">
      <w:pPr>
        <w:spacing w:after="0" w:line="240" w:lineRule="auto"/>
      </w:pPr>
      <w:r>
        <w:t>- Disciplina e organização no espaço educativo</w:t>
      </w:r>
    </w:p>
    <w:p w:rsidR="000B622E" w:rsidRDefault="000B622E" w:rsidP="00154E0A">
      <w:pPr>
        <w:spacing w:after="0" w:line="240" w:lineRule="auto"/>
      </w:pPr>
      <w:r>
        <w:t>- Teorias de aprendizagem</w:t>
      </w:r>
    </w:p>
    <w:p w:rsidR="000B622E" w:rsidRDefault="000B622E" w:rsidP="00154E0A">
      <w:pPr>
        <w:spacing w:after="0" w:line="240" w:lineRule="auto"/>
      </w:pPr>
      <w:r>
        <w:t>- Planejamento da ação educativa</w:t>
      </w:r>
    </w:p>
    <w:p w:rsidR="00B97CDC" w:rsidRDefault="00B97CDC" w:rsidP="00154E0A">
      <w:pPr>
        <w:spacing w:after="0" w:line="240" w:lineRule="auto"/>
      </w:pPr>
      <w:r>
        <w:t>- Avaliar, para quê?</w:t>
      </w:r>
    </w:p>
    <w:p w:rsidR="000B622E" w:rsidRDefault="000B622E" w:rsidP="000B622E">
      <w:pPr>
        <w:spacing w:after="0" w:line="240" w:lineRule="auto"/>
      </w:pPr>
      <w:r>
        <w:t>- Dificuldades de aprendizagem: profess</w:t>
      </w:r>
      <w:r w:rsidR="00FA246B">
        <w:t xml:space="preserve">or </w:t>
      </w:r>
      <w:proofErr w:type="spellStart"/>
      <w:r w:rsidR="00FA246B">
        <w:t>resiliente</w:t>
      </w:r>
      <w:proofErr w:type="spellEnd"/>
    </w:p>
    <w:p w:rsidR="000B622E" w:rsidRDefault="000B622E" w:rsidP="000B622E">
      <w:pPr>
        <w:spacing w:after="0" w:line="240" w:lineRule="auto"/>
      </w:pPr>
      <w:r>
        <w:t>- Em busca de novas estratégias: atividades permanen</w:t>
      </w:r>
      <w:r w:rsidR="00B97CDC">
        <w:t>tes</w:t>
      </w:r>
    </w:p>
    <w:p w:rsidR="000B622E" w:rsidRDefault="000B622E" w:rsidP="00154E0A">
      <w:pPr>
        <w:spacing w:after="0" w:line="240" w:lineRule="auto"/>
      </w:pPr>
    </w:p>
    <w:p w:rsidR="007966E5" w:rsidRDefault="00697B6F" w:rsidP="001809F6">
      <w:pPr>
        <w:tabs>
          <w:tab w:val="left" w:pos="1425"/>
        </w:tabs>
      </w:pPr>
      <w:r>
        <w:tab/>
      </w:r>
      <w:bookmarkStart w:id="0" w:name="_GoBack"/>
      <w:bookmarkEnd w:id="0"/>
    </w:p>
    <w:sectPr w:rsidR="007966E5" w:rsidSect="00131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776"/>
      </v:shape>
    </w:pict>
  </w:numPicBullet>
  <w:abstractNum w:abstractNumId="0">
    <w:nsid w:val="2864341C"/>
    <w:multiLevelType w:val="hybridMultilevel"/>
    <w:tmpl w:val="0900A9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673BA"/>
    <w:multiLevelType w:val="hybridMultilevel"/>
    <w:tmpl w:val="3F0AD7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62D52"/>
    <w:multiLevelType w:val="hybridMultilevel"/>
    <w:tmpl w:val="F4AAD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B003E"/>
    <w:multiLevelType w:val="hybridMultilevel"/>
    <w:tmpl w:val="11D8DED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AC"/>
    <w:rsid w:val="000B622E"/>
    <w:rsid w:val="00131656"/>
    <w:rsid w:val="00144E5A"/>
    <w:rsid w:val="00154E0A"/>
    <w:rsid w:val="001809F6"/>
    <w:rsid w:val="001847D4"/>
    <w:rsid w:val="00195842"/>
    <w:rsid w:val="00212F83"/>
    <w:rsid w:val="002E228C"/>
    <w:rsid w:val="003C335E"/>
    <w:rsid w:val="005909EF"/>
    <w:rsid w:val="005935AC"/>
    <w:rsid w:val="005C4222"/>
    <w:rsid w:val="00697B6F"/>
    <w:rsid w:val="006E1A47"/>
    <w:rsid w:val="007966E5"/>
    <w:rsid w:val="007B4ADC"/>
    <w:rsid w:val="007B6C9E"/>
    <w:rsid w:val="00B97CDC"/>
    <w:rsid w:val="00C53F10"/>
    <w:rsid w:val="00CD26B4"/>
    <w:rsid w:val="00F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7C9E9-9B06-4BCC-B40D-BC41BE60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E0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4E0A"/>
    <w:pPr>
      <w:ind w:left="720"/>
      <w:contextualSpacing/>
    </w:pPr>
  </w:style>
  <w:style w:type="table" w:styleId="Tabelacomgrade">
    <w:name w:val="Table Grid"/>
    <w:basedOn w:val="Tabelanormal"/>
    <w:uiPriority w:val="39"/>
    <w:rsid w:val="0059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316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16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16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16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16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Ágape</dc:creator>
  <cp:lastModifiedBy>BEZERRA</cp:lastModifiedBy>
  <cp:revision>9</cp:revision>
  <dcterms:created xsi:type="dcterms:W3CDTF">2015-02-10T13:33:00Z</dcterms:created>
  <dcterms:modified xsi:type="dcterms:W3CDTF">2015-02-27T14:33:00Z</dcterms:modified>
</cp:coreProperties>
</file>