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E5" w:rsidRDefault="00B217E5" w:rsidP="00CB11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3D3F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1A4657F" wp14:editId="2AD6887D">
            <wp:simplePos x="0" y="0"/>
            <wp:positionH relativeFrom="margin">
              <wp:posOffset>1669415</wp:posOffset>
            </wp:positionH>
            <wp:positionV relativeFrom="paragraph">
              <wp:posOffset>-715645</wp:posOffset>
            </wp:positionV>
            <wp:extent cx="1685290" cy="962025"/>
            <wp:effectExtent l="0" t="0" r="0" b="9525"/>
            <wp:wrapSquare wrapText="bothSides"/>
            <wp:docPr id="1" name="Imagem 1" descr="C:\Users\Cliente\Downloads\cm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ownloads\cmd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7E5" w:rsidRDefault="00B217E5" w:rsidP="00CB11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110C" w:rsidRPr="003C4779" w:rsidRDefault="003C4779" w:rsidP="00CB11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4779">
        <w:rPr>
          <w:rFonts w:ascii="Arial" w:hAnsi="Arial" w:cs="Arial"/>
          <w:b/>
          <w:sz w:val="24"/>
          <w:szCs w:val="24"/>
        </w:rPr>
        <w:t>Conselho</w:t>
      </w:r>
      <w:r w:rsidR="002B57BC">
        <w:rPr>
          <w:rFonts w:ascii="Arial" w:hAnsi="Arial" w:cs="Arial"/>
          <w:b/>
          <w:sz w:val="24"/>
          <w:szCs w:val="24"/>
        </w:rPr>
        <w:t xml:space="preserve"> Municipal </w:t>
      </w:r>
      <w:r w:rsidRPr="003C4779">
        <w:rPr>
          <w:rFonts w:ascii="Arial" w:hAnsi="Arial" w:cs="Arial"/>
          <w:b/>
          <w:sz w:val="24"/>
          <w:szCs w:val="24"/>
        </w:rPr>
        <w:t>dos Direitos da Criança e do Adolescente (CMDCA)</w:t>
      </w:r>
      <w:r w:rsidRPr="003C4779">
        <w:rPr>
          <w:rFonts w:ascii="Arial" w:eastAsia="Calibri" w:hAnsi="Arial" w:cs="Arial"/>
          <w:b/>
          <w:noProof/>
          <w:sz w:val="24"/>
          <w:szCs w:val="24"/>
          <w:lang w:eastAsia="pt-BR"/>
        </w:rPr>
        <w:t xml:space="preserve"> </w:t>
      </w:r>
    </w:p>
    <w:p w:rsidR="00CB110C" w:rsidRDefault="003C4779" w:rsidP="00CB11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Rua </w:t>
      </w:r>
      <w:r w:rsidR="002B57BC">
        <w:rPr>
          <w:rFonts w:ascii="Arial" w:hAnsi="Arial" w:cs="Arial"/>
          <w:sz w:val="24"/>
          <w:szCs w:val="24"/>
        </w:rPr>
        <w:t xml:space="preserve">João Pereira Nº 50 </w:t>
      </w:r>
      <w:r w:rsidR="00CB110C">
        <w:rPr>
          <w:rFonts w:ascii="Arial" w:hAnsi="Arial" w:cs="Arial"/>
          <w:sz w:val="24"/>
          <w:szCs w:val="24"/>
        </w:rPr>
        <w:t>CEP: 64573-000</w:t>
      </w:r>
      <w:r w:rsidR="002B57BC">
        <w:rPr>
          <w:rFonts w:ascii="Arial" w:hAnsi="Arial" w:cs="Arial"/>
          <w:sz w:val="24"/>
          <w:szCs w:val="24"/>
        </w:rPr>
        <w:t xml:space="preserve"> Massapê do Piauí - PI</w:t>
      </w:r>
    </w:p>
    <w:p w:rsidR="00CB110C" w:rsidRDefault="00CB110C" w:rsidP="00CB11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1759E" w:rsidRDefault="0081759E" w:rsidP="00E53A07">
      <w:pPr>
        <w:spacing w:line="360" w:lineRule="auto"/>
        <w:rPr>
          <w:rFonts w:ascii="Arial" w:hAnsi="Arial" w:cs="Arial"/>
          <w:sz w:val="24"/>
          <w:szCs w:val="24"/>
        </w:rPr>
      </w:pPr>
    </w:p>
    <w:p w:rsidR="008677F3" w:rsidRPr="00D66AD8" w:rsidRDefault="008677F3" w:rsidP="008677F3">
      <w:pPr>
        <w:pStyle w:val="Cabealho"/>
        <w:jc w:val="both"/>
        <w:rPr>
          <w:rFonts w:cs="Arial"/>
          <w:b/>
        </w:rPr>
      </w:pPr>
    </w:p>
    <w:p w:rsidR="002B57BC" w:rsidRDefault="0004754A" w:rsidP="002B57BC">
      <w:pPr>
        <w:pStyle w:val="Cabealho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B102FD">
        <w:rPr>
          <w:rFonts w:cs="Arial"/>
          <w:b/>
          <w:sz w:val="28"/>
          <w:szCs w:val="28"/>
        </w:rPr>
        <w:t>TERMO ADITIVO NO</w:t>
      </w:r>
      <w:r w:rsidR="00C20F1E">
        <w:rPr>
          <w:rFonts w:cs="Arial"/>
          <w:b/>
          <w:sz w:val="28"/>
          <w:szCs w:val="28"/>
        </w:rPr>
        <w:t xml:space="preserve"> EDITAL 00</w:t>
      </w:r>
      <w:r w:rsidR="001477A8">
        <w:rPr>
          <w:rFonts w:cs="Arial"/>
          <w:b/>
          <w:sz w:val="28"/>
          <w:szCs w:val="28"/>
        </w:rPr>
        <w:t>2</w:t>
      </w:r>
      <w:r w:rsidR="00C20F1E">
        <w:rPr>
          <w:rFonts w:cs="Arial"/>
          <w:b/>
          <w:sz w:val="28"/>
          <w:szCs w:val="28"/>
        </w:rPr>
        <w:t>/2015 DAS</w:t>
      </w:r>
      <w:r w:rsidR="002B57BC">
        <w:rPr>
          <w:rFonts w:cs="Arial"/>
          <w:b/>
          <w:sz w:val="28"/>
          <w:szCs w:val="28"/>
        </w:rPr>
        <w:t xml:space="preserve"> ELEIÇÕES UNIFICADAS DO</w:t>
      </w:r>
      <w:r w:rsidR="008677F3" w:rsidRPr="00C73817">
        <w:rPr>
          <w:rFonts w:cs="Arial"/>
          <w:b/>
          <w:sz w:val="28"/>
          <w:szCs w:val="28"/>
        </w:rPr>
        <w:t xml:space="preserve"> CO</w:t>
      </w:r>
      <w:r w:rsidR="002B57BC">
        <w:rPr>
          <w:rFonts w:cs="Arial"/>
          <w:b/>
          <w:sz w:val="28"/>
          <w:szCs w:val="28"/>
        </w:rPr>
        <w:t>NSELHO TUTELAR</w:t>
      </w:r>
      <w:r w:rsidR="008677F3">
        <w:rPr>
          <w:rFonts w:cs="Arial"/>
          <w:b/>
          <w:sz w:val="28"/>
          <w:szCs w:val="28"/>
        </w:rPr>
        <w:t xml:space="preserve"> DE </w:t>
      </w:r>
    </w:p>
    <w:p w:rsidR="008677F3" w:rsidRPr="00C73817" w:rsidRDefault="008677F3" w:rsidP="002B57BC">
      <w:pPr>
        <w:pStyle w:val="Cabealho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MASSAPÊ DO PIAUÍ-</w:t>
      </w:r>
      <w:r w:rsidRPr="00C73817">
        <w:rPr>
          <w:rFonts w:cs="Arial"/>
          <w:b/>
          <w:sz w:val="28"/>
          <w:szCs w:val="28"/>
        </w:rPr>
        <w:t xml:space="preserve"> PI</w:t>
      </w:r>
    </w:p>
    <w:p w:rsidR="008677F3" w:rsidRPr="00D66AD8" w:rsidRDefault="008677F3" w:rsidP="008677F3">
      <w:pPr>
        <w:pStyle w:val="Cabealho"/>
        <w:jc w:val="both"/>
        <w:rPr>
          <w:rFonts w:cs="Arial"/>
          <w:b/>
          <w:sz w:val="52"/>
          <w:szCs w:val="52"/>
        </w:rPr>
      </w:pPr>
    </w:p>
    <w:p w:rsidR="008677F3" w:rsidRDefault="008677F3" w:rsidP="008677F3">
      <w:pPr>
        <w:pStyle w:val="Cabealho"/>
        <w:jc w:val="both"/>
        <w:rPr>
          <w:rFonts w:cs="Arial"/>
          <w:b/>
          <w:sz w:val="52"/>
          <w:szCs w:val="52"/>
        </w:rPr>
      </w:pPr>
    </w:p>
    <w:p w:rsidR="008677F3" w:rsidRDefault="008677F3" w:rsidP="008677F3">
      <w:pPr>
        <w:pStyle w:val="Cabealho"/>
        <w:jc w:val="both"/>
        <w:rPr>
          <w:rFonts w:cs="Arial"/>
          <w:b/>
          <w:sz w:val="52"/>
          <w:szCs w:val="52"/>
        </w:rPr>
      </w:pPr>
    </w:p>
    <w:p w:rsidR="008677F3" w:rsidRDefault="008677F3" w:rsidP="008677F3">
      <w:pPr>
        <w:pStyle w:val="Cabealho"/>
        <w:jc w:val="both"/>
        <w:rPr>
          <w:rFonts w:cs="Arial"/>
          <w:b/>
          <w:sz w:val="52"/>
          <w:szCs w:val="52"/>
        </w:rPr>
      </w:pPr>
    </w:p>
    <w:p w:rsidR="008677F3" w:rsidRPr="00D66AD8" w:rsidRDefault="008677F3" w:rsidP="008677F3">
      <w:pPr>
        <w:pStyle w:val="Cabealho"/>
        <w:jc w:val="both"/>
        <w:rPr>
          <w:rFonts w:cs="Arial"/>
          <w:b/>
          <w:sz w:val="52"/>
          <w:szCs w:val="52"/>
        </w:rPr>
      </w:pPr>
    </w:p>
    <w:p w:rsidR="008677F3" w:rsidRPr="00D66AD8" w:rsidRDefault="008677F3" w:rsidP="008677F3">
      <w:pPr>
        <w:pStyle w:val="Cabealho"/>
        <w:jc w:val="both"/>
        <w:rPr>
          <w:rFonts w:cs="Arial"/>
          <w:b/>
          <w:sz w:val="28"/>
          <w:szCs w:val="28"/>
        </w:rPr>
      </w:pPr>
    </w:p>
    <w:p w:rsidR="008677F3" w:rsidRPr="00D66AD8" w:rsidRDefault="008677F3" w:rsidP="008677F3">
      <w:pPr>
        <w:pStyle w:val="Cabealho"/>
        <w:jc w:val="both"/>
        <w:rPr>
          <w:rFonts w:cs="Arial"/>
          <w:b/>
          <w:sz w:val="28"/>
          <w:szCs w:val="28"/>
        </w:rPr>
      </w:pPr>
    </w:p>
    <w:p w:rsidR="008677F3" w:rsidRPr="00D66AD8" w:rsidRDefault="008677F3" w:rsidP="008677F3">
      <w:pPr>
        <w:pStyle w:val="Cabealho"/>
        <w:jc w:val="both"/>
        <w:rPr>
          <w:rFonts w:cs="Arial"/>
          <w:b/>
          <w:sz w:val="28"/>
          <w:szCs w:val="28"/>
        </w:rPr>
      </w:pPr>
    </w:p>
    <w:p w:rsidR="008677F3" w:rsidRPr="00D66AD8" w:rsidRDefault="008677F3" w:rsidP="008677F3">
      <w:pPr>
        <w:pStyle w:val="Cabealho"/>
        <w:jc w:val="both"/>
        <w:rPr>
          <w:rFonts w:cs="Arial"/>
          <w:b/>
          <w:sz w:val="28"/>
          <w:szCs w:val="28"/>
        </w:rPr>
      </w:pPr>
    </w:p>
    <w:p w:rsidR="008677F3" w:rsidRPr="00D66AD8" w:rsidRDefault="008677F3" w:rsidP="008677F3">
      <w:pPr>
        <w:pStyle w:val="Cabealho"/>
        <w:jc w:val="both"/>
        <w:rPr>
          <w:rFonts w:cs="Arial"/>
          <w:b/>
          <w:sz w:val="28"/>
          <w:szCs w:val="28"/>
        </w:rPr>
      </w:pPr>
    </w:p>
    <w:p w:rsidR="008677F3" w:rsidRPr="00D66AD8" w:rsidRDefault="008677F3" w:rsidP="008677F3">
      <w:pPr>
        <w:pStyle w:val="Cabealho"/>
        <w:jc w:val="both"/>
        <w:rPr>
          <w:rFonts w:cs="Arial"/>
          <w:b/>
          <w:sz w:val="28"/>
          <w:szCs w:val="28"/>
        </w:rPr>
      </w:pPr>
    </w:p>
    <w:p w:rsidR="008677F3" w:rsidRPr="00D66AD8" w:rsidRDefault="008677F3" w:rsidP="008677F3">
      <w:pPr>
        <w:pStyle w:val="Cabealho"/>
        <w:jc w:val="both"/>
        <w:rPr>
          <w:rFonts w:cs="Arial"/>
          <w:b/>
          <w:sz w:val="28"/>
          <w:szCs w:val="28"/>
        </w:rPr>
      </w:pPr>
    </w:p>
    <w:p w:rsidR="008677F3" w:rsidRPr="00D66AD8" w:rsidRDefault="008677F3" w:rsidP="008677F3">
      <w:pPr>
        <w:pStyle w:val="Cabealh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Massapê do Piauí, </w:t>
      </w:r>
      <w:r w:rsidR="001477A8">
        <w:rPr>
          <w:rFonts w:cs="Arial"/>
          <w:b/>
          <w:sz w:val="28"/>
          <w:szCs w:val="28"/>
        </w:rPr>
        <w:t>Maio</w:t>
      </w:r>
      <w:r w:rsidR="002B57BC">
        <w:rPr>
          <w:rFonts w:cs="Arial"/>
          <w:b/>
          <w:sz w:val="28"/>
          <w:szCs w:val="28"/>
        </w:rPr>
        <w:t xml:space="preserve"> de 2015.</w:t>
      </w:r>
    </w:p>
    <w:p w:rsidR="00307160" w:rsidRDefault="00307160" w:rsidP="0030716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3269E6" w:rsidRDefault="003269E6" w:rsidP="0030716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8677F3" w:rsidRDefault="008677F3" w:rsidP="0030716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677F3" w:rsidRDefault="008677F3" w:rsidP="0030716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677F3" w:rsidRDefault="008677F3" w:rsidP="0030716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677F3" w:rsidRDefault="008677F3" w:rsidP="0030716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677F3" w:rsidRDefault="008677F3" w:rsidP="0030716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677F3" w:rsidRDefault="008677F3" w:rsidP="0030716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677F3" w:rsidRDefault="008677F3" w:rsidP="0030716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677F3" w:rsidRDefault="008677F3" w:rsidP="0030716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C44AA6" w:rsidRDefault="00C44AA6" w:rsidP="008677F3">
      <w:pPr>
        <w:pStyle w:val="PargrafodaLista"/>
        <w:ind w:left="1065"/>
        <w:jc w:val="both"/>
        <w:rPr>
          <w:rFonts w:cs="Arial"/>
          <w:sz w:val="22"/>
          <w:szCs w:val="22"/>
        </w:rPr>
      </w:pPr>
    </w:p>
    <w:p w:rsidR="00C44AA6" w:rsidRDefault="00C44AA6" w:rsidP="00C44AA6">
      <w:pPr>
        <w:spacing w:after="0" w:line="240" w:lineRule="auto"/>
        <w:contextualSpacing/>
        <w:jc w:val="center"/>
      </w:pPr>
      <w:r>
        <w:t>Co</w:t>
      </w:r>
      <w:r>
        <w:t>nselho Municipal dos Direitos da Criança e do Adolescente de</w:t>
      </w:r>
    </w:p>
    <w:p w:rsidR="00C44AA6" w:rsidRDefault="00C44AA6" w:rsidP="00C44AA6">
      <w:pPr>
        <w:spacing w:after="0" w:line="240" w:lineRule="auto"/>
        <w:contextualSpacing/>
        <w:jc w:val="center"/>
      </w:pPr>
      <w:r>
        <w:t>Massapê do Piauí – PI – CMDCA</w:t>
      </w:r>
    </w:p>
    <w:p w:rsidR="00C44AA6" w:rsidRDefault="00C44AA6" w:rsidP="00C44AA6">
      <w:pPr>
        <w:spacing w:after="0" w:line="240" w:lineRule="auto"/>
        <w:contextualSpacing/>
        <w:jc w:val="center"/>
      </w:pPr>
      <w:r>
        <w:t xml:space="preserve">ESTADO DO PIAUÍ </w:t>
      </w:r>
    </w:p>
    <w:p w:rsidR="00C44AA6" w:rsidRDefault="00C44AA6" w:rsidP="00C44AA6">
      <w:pPr>
        <w:spacing w:after="0" w:line="240" w:lineRule="auto"/>
        <w:contextualSpacing/>
        <w:jc w:val="center"/>
      </w:pPr>
    </w:p>
    <w:p w:rsidR="00C44AA6" w:rsidRDefault="00C44AA6" w:rsidP="00C44AA6">
      <w:pPr>
        <w:spacing w:after="0" w:line="240" w:lineRule="auto"/>
        <w:contextualSpacing/>
        <w:jc w:val="center"/>
      </w:pPr>
    </w:p>
    <w:p w:rsidR="00C44AA6" w:rsidRDefault="00C44AA6" w:rsidP="00C44AA6">
      <w:pPr>
        <w:spacing w:after="0" w:line="240" w:lineRule="auto"/>
        <w:contextualSpacing/>
        <w:jc w:val="center"/>
      </w:pPr>
    </w:p>
    <w:p w:rsidR="00C44AA6" w:rsidRDefault="00C44AA6" w:rsidP="00C44AA6">
      <w:pPr>
        <w:spacing w:after="0" w:line="240" w:lineRule="auto"/>
        <w:contextualSpacing/>
        <w:jc w:val="center"/>
      </w:pPr>
    </w:p>
    <w:p w:rsidR="00C44AA6" w:rsidRDefault="00C44AA6" w:rsidP="00C44AA6">
      <w:pPr>
        <w:spacing w:after="0" w:line="240" w:lineRule="auto"/>
        <w:contextualSpacing/>
        <w:jc w:val="center"/>
      </w:pPr>
      <w:r>
        <w:t>TERMO ADITIVO NO EDITAL Nº 002/2015</w:t>
      </w:r>
    </w:p>
    <w:p w:rsidR="00C44AA6" w:rsidRDefault="00C44AA6" w:rsidP="00C44AA6">
      <w:pPr>
        <w:spacing w:after="0" w:line="240" w:lineRule="auto"/>
        <w:contextualSpacing/>
        <w:jc w:val="center"/>
      </w:pPr>
    </w:p>
    <w:p w:rsidR="00C44AA6" w:rsidRDefault="00C44AA6" w:rsidP="00C44AA6">
      <w:pPr>
        <w:spacing w:after="0" w:line="240" w:lineRule="auto"/>
        <w:contextualSpacing/>
      </w:pPr>
      <w:r>
        <w:tab/>
        <w:t>O Conselho Municipal dos Direitos da Criança e do Adolescente – CMDCA e a Comissão Especial Eleitoral, no uso de suas atribuições legais, vêm retificar o Edital n.º 002/2015 e o CALENDÁRIO ELEITORAL PARA ESCOLHA DOS CONSELHEIROS TUTELARES DO MUNICIPIO DE MASSAPÊ DO PIAUÍ GESTÃO 2016/2019.</w:t>
      </w:r>
    </w:p>
    <w:p w:rsidR="00C44AA6" w:rsidRDefault="00C44AA6" w:rsidP="00C44AA6">
      <w:pPr>
        <w:spacing w:after="0" w:line="240" w:lineRule="auto"/>
        <w:contextualSpacing/>
      </w:pPr>
      <w:r>
        <w:t xml:space="preserve">  </w:t>
      </w:r>
    </w:p>
    <w:p w:rsidR="00C44AA6" w:rsidRDefault="00C44AA6" w:rsidP="00C44AA6">
      <w:pPr>
        <w:spacing w:after="0" w:line="240" w:lineRule="auto"/>
        <w:contextualSpacing/>
      </w:pPr>
    </w:p>
    <w:p w:rsidR="00C44AA6" w:rsidRDefault="00C44AA6" w:rsidP="00C44AA6">
      <w:pPr>
        <w:pStyle w:val="PargrafodaLista"/>
        <w:numPr>
          <w:ilvl w:val="0"/>
          <w:numId w:val="20"/>
        </w:numPr>
      </w:pPr>
      <w:r>
        <w:t>Novo Calendário das eleições unificadas do Conselho Tutelar.</w:t>
      </w:r>
    </w:p>
    <w:p w:rsidR="00C44AA6" w:rsidRDefault="00C44AA6" w:rsidP="00C44AA6">
      <w:pPr>
        <w:pStyle w:val="PargrafodaLista"/>
      </w:pPr>
    </w:p>
    <w:tbl>
      <w:tblPr>
        <w:tblStyle w:val="Tabelacomgrade"/>
        <w:tblW w:w="0" w:type="auto"/>
        <w:tblInd w:w="501" w:type="dxa"/>
        <w:tblLook w:val="04A0" w:firstRow="1" w:lastRow="0" w:firstColumn="1" w:lastColumn="0" w:noHBand="0" w:noVBand="1"/>
      </w:tblPr>
      <w:tblGrid>
        <w:gridCol w:w="6400"/>
        <w:gridCol w:w="1819"/>
      </w:tblGrid>
      <w:tr w:rsidR="00C44AA6" w:rsidRPr="009F3559" w:rsidTr="004A5829">
        <w:tc>
          <w:tcPr>
            <w:tcW w:w="0" w:type="auto"/>
          </w:tcPr>
          <w:p w:rsidR="00C44AA6" w:rsidRPr="009F3559" w:rsidRDefault="00C44AA6" w:rsidP="004A5829">
            <w:pPr>
              <w:jc w:val="center"/>
              <w:rPr>
                <w:b/>
                <w:sz w:val="28"/>
                <w:szCs w:val="28"/>
              </w:rPr>
            </w:pPr>
            <w:r w:rsidRPr="009F3559">
              <w:rPr>
                <w:b/>
                <w:sz w:val="28"/>
                <w:szCs w:val="28"/>
              </w:rPr>
              <w:t>EVENTOS BÁSICOS</w:t>
            </w:r>
          </w:p>
        </w:tc>
        <w:tc>
          <w:tcPr>
            <w:tcW w:w="1819" w:type="dxa"/>
          </w:tcPr>
          <w:p w:rsidR="00C44AA6" w:rsidRPr="009F3559" w:rsidRDefault="00C44AA6" w:rsidP="004A5829">
            <w:pPr>
              <w:jc w:val="center"/>
              <w:rPr>
                <w:b/>
                <w:sz w:val="28"/>
                <w:szCs w:val="28"/>
              </w:rPr>
            </w:pPr>
            <w:r w:rsidRPr="009F3559">
              <w:rPr>
                <w:b/>
                <w:sz w:val="28"/>
                <w:szCs w:val="28"/>
              </w:rPr>
              <w:t xml:space="preserve">DATAS </w:t>
            </w:r>
          </w:p>
        </w:tc>
      </w:tr>
      <w:tr w:rsidR="00C44AA6" w:rsidTr="004A5829">
        <w:tc>
          <w:tcPr>
            <w:tcW w:w="0" w:type="auto"/>
          </w:tcPr>
          <w:p w:rsidR="00C44AA6" w:rsidRDefault="00C44AA6" w:rsidP="004A5829">
            <w:r>
              <w:t xml:space="preserve">Publicação do Edital </w:t>
            </w:r>
          </w:p>
          <w:p w:rsidR="00C44AA6" w:rsidRDefault="00C44AA6" w:rsidP="004A5829">
            <w:r>
              <w:t>Aditivo do Edital 001/2015</w:t>
            </w:r>
          </w:p>
          <w:p w:rsidR="00C44AA6" w:rsidRDefault="00C44AA6" w:rsidP="004A5829">
            <w:r>
              <w:t>Aditivo do Edital 002/2015</w:t>
            </w:r>
          </w:p>
        </w:tc>
        <w:tc>
          <w:tcPr>
            <w:tcW w:w="1819" w:type="dxa"/>
          </w:tcPr>
          <w:p w:rsidR="00C44AA6" w:rsidRDefault="00C44AA6" w:rsidP="004A5829">
            <w:r>
              <w:t>07/04/2015</w:t>
            </w:r>
          </w:p>
          <w:p w:rsidR="00C44AA6" w:rsidRDefault="00C44AA6" w:rsidP="004A5829">
            <w:r>
              <w:t>17/04/2015</w:t>
            </w:r>
          </w:p>
          <w:p w:rsidR="00C44AA6" w:rsidRDefault="00C44AA6" w:rsidP="004A5829">
            <w:r>
              <w:t>06/05/2015</w:t>
            </w:r>
          </w:p>
        </w:tc>
      </w:tr>
      <w:tr w:rsidR="00C44AA6" w:rsidTr="004A5829">
        <w:tc>
          <w:tcPr>
            <w:tcW w:w="0" w:type="auto"/>
          </w:tcPr>
          <w:p w:rsidR="00C44AA6" w:rsidRDefault="00C44AA6" w:rsidP="004A5829">
            <w:r>
              <w:t xml:space="preserve">Inscrições na sede do CMDCA das </w:t>
            </w:r>
            <w:proofErr w:type="gramStart"/>
            <w:r>
              <w:t>08:00</w:t>
            </w:r>
            <w:proofErr w:type="gramEnd"/>
            <w:r>
              <w:t>hs as 12:00hs</w:t>
            </w:r>
          </w:p>
          <w:p w:rsidR="00C44AA6" w:rsidRDefault="00C44AA6" w:rsidP="004A5829"/>
        </w:tc>
        <w:tc>
          <w:tcPr>
            <w:tcW w:w="1819" w:type="dxa"/>
          </w:tcPr>
          <w:p w:rsidR="00C44AA6" w:rsidRDefault="00C44AA6" w:rsidP="004A5829">
            <w:r>
              <w:t>27/04 a 22/05</w:t>
            </w:r>
          </w:p>
        </w:tc>
      </w:tr>
      <w:tr w:rsidR="00C44AA6" w:rsidTr="004A5829">
        <w:tc>
          <w:tcPr>
            <w:tcW w:w="0" w:type="auto"/>
          </w:tcPr>
          <w:p w:rsidR="00C44AA6" w:rsidRDefault="00C44AA6" w:rsidP="004A5829">
            <w:r>
              <w:t xml:space="preserve">Análise dos Requerimentos de Inscrições </w:t>
            </w:r>
          </w:p>
          <w:p w:rsidR="00C44AA6" w:rsidRDefault="00C44AA6" w:rsidP="004A5829"/>
        </w:tc>
        <w:tc>
          <w:tcPr>
            <w:tcW w:w="1819" w:type="dxa"/>
          </w:tcPr>
          <w:p w:rsidR="00C44AA6" w:rsidRDefault="00C44AA6" w:rsidP="004A5829">
            <w:r>
              <w:t>10/06/2015</w:t>
            </w:r>
          </w:p>
        </w:tc>
      </w:tr>
      <w:tr w:rsidR="00C44AA6" w:rsidTr="004A5829">
        <w:tc>
          <w:tcPr>
            <w:tcW w:w="0" w:type="auto"/>
          </w:tcPr>
          <w:p w:rsidR="00C44AA6" w:rsidRDefault="00C44AA6" w:rsidP="004A5829">
            <w:r>
              <w:t>Publicação da lista dos candidatos com inscrições deferida no mural do CMDCA e outros meios equivalentes</w:t>
            </w:r>
          </w:p>
          <w:p w:rsidR="00C44AA6" w:rsidRDefault="00C44AA6" w:rsidP="004A5829"/>
        </w:tc>
        <w:tc>
          <w:tcPr>
            <w:tcW w:w="1819" w:type="dxa"/>
          </w:tcPr>
          <w:p w:rsidR="00C44AA6" w:rsidRDefault="00C44AA6" w:rsidP="004A5829">
            <w:r>
              <w:t>11/06 a 15/06</w:t>
            </w:r>
          </w:p>
        </w:tc>
      </w:tr>
      <w:tr w:rsidR="00C44AA6" w:rsidTr="004A5829">
        <w:tc>
          <w:tcPr>
            <w:tcW w:w="0" w:type="auto"/>
          </w:tcPr>
          <w:p w:rsidR="00C44AA6" w:rsidRDefault="00C44AA6" w:rsidP="004A5829">
            <w:r>
              <w:t>Prazo para recurso</w:t>
            </w:r>
          </w:p>
          <w:p w:rsidR="00C44AA6" w:rsidRDefault="00C44AA6" w:rsidP="004A5829"/>
        </w:tc>
        <w:tc>
          <w:tcPr>
            <w:tcW w:w="1819" w:type="dxa"/>
          </w:tcPr>
          <w:p w:rsidR="00C44AA6" w:rsidRDefault="00C44AA6" w:rsidP="004A5829">
            <w:r>
              <w:t>17/06 a 18/06</w:t>
            </w:r>
          </w:p>
        </w:tc>
      </w:tr>
      <w:tr w:rsidR="00C44AA6" w:rsidTr="004A5829">
        <w:tc>
          <w:tcPr>
            <w:tcW w:w="0" w:type="auto"/>
          </w:tcPr>
          <w:p w:rsidR="00C44AA6" w:rsidRDefault="00C44AA6" w:rsidP="004A5829">
            <w:r>
              <w:t>Análise dos recursos</w:t>
            </w:r>
          </w:p>
          <w:p w:rsidR="00C44AA6" w:rsidRDefault="00C44AA6" w:rsidP="004A5829"/>
        </w:tc>
        <w:tc>
          <w:tcPr>
            <w:tcW w:w="1819" w:type="dxa"/>
          </w:tcPr>
          <w:p w:rsidR="00C44AA6" w:rsidRDefault="00C44AA6" w:rsidP="004A5829">
            <w:r>
              <w:t>19/06/2015</w:t>
            </w:r>
          </w:p>
        </w:tc>
      </w:tr>
      <w:tr w:rsidR="00C44AA6" w:rsidTr="004A5829">
        <w:tc>
          <w:tcPr>
            <w:tcW w:w="0" w:type="auto"/>
          </w:tcPr>
          <w:p w:rsidR="00C44AA6" w:rsidRDefault="00C44AA6" w:rsidP="004A5829">
            <w:r>
              <w:t xml:space="preserve">Divulgação do resultado dos recursos </w:t>
            </w:r>
          </w:p>
          <w:p w:rsidR="00C44AA6" w:rsidRDefault="00C44AA6" w:rsidP="004A5829"/>
        </w:tc>
        <w:tc>
          <w:tcPr>
            <w:tcW w:w="1819" w:type="dxa"/>
          </w:tcPr>
          <w:p w:rsidR="00C44AA6" w:rsidRDefault="00C44AA6" w:rsidP="004A5829">
            <w:r>
              <w:t>19/06/2015</w:t>
            </w:r>
          </w:p>
        </w:tc>
      </w:tr>
      <w:tr w:rsidR="00C44AA6" w:rsidTr="004A5829">
        <w:tc>
          <w:tcPr>
            <w:tcW w:w="0" w:type="auto"/>
          </w:tcPr>
          <w:p w:rsidR="00C44AA6" w:rsidRDefault="00C44AA6" w:rsidP="004A5829">
            <w:r>
              <w:t xml:space="preserve">Publicação da lista definitiva dos candidatos com inscrição deferida, em ordem alfabética. </w:t>
            </w:r>
          </w:p>
          <w:p w:rsidR="00C44AA6" w:rsidRDefault="00C44AA6" w:rsidP="004A5829"/>
        </w:tc>
        <w:tc>
          <w:tcPr>
            <w:tcW w:w="1819" w:type="dxa"/>
          </w:tcPr>
          <w:p w:rsidR="00C44AA6" w:rsidRDefault="00C44AA6" w:rsidP="004A5829">
            <w:r>
              <w:t>25/06/2015</w:t>
            </w:r>
          </w:p>
        </w:tc>
      </w:tr>
      <w:tr w:rsidR="00C44AA6" w:rsidTr="004A5829">
        <w:tc>
          <w:tcPr>
            <w:tcW w:w="0" w:type="auto"/>
          </w:tcPr>
          <w:p w:rsidR="00C44AA6" w:rsidRDefault="00C44AA6" w:rsidP="004A5829">
            <w:r>
              <w:t>Divulgação do local e horário de realização da Prova Objetiva no mural do CMDCA, às 18h.</w:t>
            </w:r>
          </w:p>
          <w:p w:rsidR="00C44AA6" w:rsidRDefault="00C44AA6" w:rsidP="004A5829"/>
        </w:tc>
        <w:tc>
          <w:tcPr>
            <w:tcW w:w="1819" w:type="dxa"/>
          </w:tcPr>
          <w:p w:rsidR="00C44AA6" w:rsidRDefault="00C44AA6" w:rsidP="004A5829">
            <w:r>
              <w:t>28/06/2015</w:t>
            </w:r>
          </w:p>
        </w:tc>
      </w:tr>
    </w:tbl>
    <w:p w:rsidR="00C44AA6" w:rsidRDefault="00C44AA6" w:rsidP="00C44AA6">
      <w:pPr>
        <w:pStyle w:val="PargrafodaLista"/>
      </w:pPr>
    </w:p>
    <w:p w:rsidR="00C44AA6" w:rsidRDefault="00C44AA6" w:rsidP="008677F3">
      <w:pPr>
        <w:pStyle w:val="PargrafodaLista"/>
        <w:ind w:left="1065"/>
        <w:jc w:val="both"/>
        <w:rPr>
          <w:rFonts w:cs="Arial"/>
          <w:sz w:val="22"/>
          <w:szCs w:val="22"/>
        </w:rPr>
      </w:pPr>
    </w:p>
    <w:p w:rsidR="00C44AA6" w:rsidRDefault="00C44AA6" w:rsidP="008677F3">
      <w:pPr>
        <w:pStyle w:val="PargrafodaLista"/>
        <w:ind w:left="1065"/>
        <w:jc w:val="both"/>
        <w:rPr>
          <w:rFonts w:cs="Arial"/>
          <w:sz w:val="22"/>
          <w:szCs w:val="22"/>
        </w:rPr>
      </w:pPr>
    </w:p>
    <w:p w:rsidR="00C44AA6" w:rsidRDefault="00C44AA6" w:rsidP="008677F3">
      <w:pPr>
        <w:pStyle w:val="PargrafodaLista"/>
        <w:ind w:left="1065"/>
        <w:jc w:val="both"/>
        <w:rPr>
          <w:rFonts w:cs="Arial"/>
          <w:sz w:val="22"/>
          <w:szCs w:val="22"/>
        </w:rPr>
      </w:pPr>
    </w:p>
    <w:p w:rsidR="00C44AA6" w:rsidRDefault="00C44AA6" w:rsidP="008677F3">
      <w:pPr>
        <w:pStyle w:val="PargrafodaLista"/>
        <w:ind w:left="1065"/>
        <w:jc w:val="both"/>
        <w:rPr>
          <w:rFonts w:cs="Arial"/>
          <w:sz w:val="22"/>
          <w:szCs w:val="22"/>
        </w:rPr>
      </w:pPr>
    </w:p>
    <w:p w:rsidR="00C44AA6" w:rsidRDefault="00C44AA6" w:rsidP="008677F3">
      <w:pPr>
        <w:pStyle w:val="PargrafodaLista"/>
        <w:ind w:left="1065"/>
        <w:jc w:val="both"/>
        <w:rPr>
          <w:rFonts w:cs="Arial"/>
          <w:sz w:val="22"/>
          <w:szCs w:val="22"/>
        </w:rPr>
      </w:pPr>
    </w:p>
    <w:p w:rsidR="00C44AA6" w:rsidRDefault="00C44AA6" w:rsidP="008677F3">
      <w:pPr>
        <w:pStyle w:val="PargrafodaLista"/>
        <w:ind w:left="1065"/>
        <w:jc w:val="both"/>
        <w:rPr>
          <w:rFonts w:cs="Arial"/>
          <w:sz w:val="22"/>
          <w:szCs w:val="22"/>
        </w:rPr>
      </w:pPr>
    </w:p>
    <w:p w:rsidR="00C44AA6" w:rsidRDefault="00C44AA6" w:rsidP="008677F3">
      <w:pPr>
        <w:pStyle w:val="PargrafodaLista"/>
        <w:ind w:left="1065"/>
        <w:jc w:val="both"/>
        <w:rPr>
          <w:rFonts w:cs="Arial"/>
          <w:sz w:val="22"/>
          <w:szCs w:val="22"/>
        </w:rPr>
      </w:pPr>
    </w:p>
    <w:p w:rsidR="00C44AA6" w:rsidRDefault="00C44AA6" w:rsidP="008677F3">
      <w:pPr>
        <w:pStyle w:val="PargrafodaLista"/>
        <w:ind w:left="1065"/>
        <w:jc w:val="both"/>
        <w:rPr>
          <w:rFonts w:cs="Arial"/>
          <w:sz w:val="22"/>
          <w:szCs w:val="22"/>
        </w:rPr>
      </w:pPr>
    </w:p>
    <w:p w:rsidR="008677F3" w:rsidRDefault="008677F3" w:rsidP="002B57BC">
      <w:pPr>
        <w:numPr>
          <w:ilvl w:val="12"/>
          <w:numId w:val="0"/>
        </w:numPr>
        <w:spacing w:after="0" w:line="240" w:lineRule="auto"/>
        <w:contextualSpacing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lastRenderedPageBreak/>
        <w:t>O (a) Presidente do Conselho Municipal dos Direitos da Criança e do Adolescente de Massapê do Piauí, no uso da atribuição que lhe é conferida pela Lei de criação do conselho Municipal nº 042/2001 e alterada pela</w:t>
      </w:r>
      <w:r w:rsidR="00875C9F">
        <w:rPr>
          <w:rFonts w:cs="Arial"/>
        </w:rPr>
        <w:t>s</w:t>
      </w:r>
      <w:r>
        <w:rPr>
          <w:rFonts w:cs="Arial"/>
        </w:rPr>
        <w:t xml:space="preserve"> lei</w:t>
      </w:r>
      <w:r w:rsidR="00875C9F">
        <w:rPr>
          <w:rFonts w:cs="Arial"/>
        </w:rPr>
        <w:t>s</w:t>
      </w:r>
      <w:r>
        <w:rPr>
          <w:rFonts w:cs="Arial"/>
        </w:rPr>
        <w:t xml:space="preserve"> nº</w:t>
      </w:r>
      <w:r w:rsidR="002B57BC">
        <w:rPr>
          <w:rFonts w:cs="Arial"/>
        </w:rPr>
        <w:t xml:space="preserve"> </w:t>
      </w:r>
      <w:r w:rsidR="002B57BC" w:rsidRPr="002B57BC">
        <w:rPr>
          <w:rFonts w:cs="Arial"/>
        </w:rPr>
        <w:t>191/2013</w:t>
      </w:r>
      <w:r w:rsidR="002B57BC">
        <w:rPr>
          <w:rFonts w:cs="Arial"/>
        </w:rPr>
        <w:t xml:space="preserve"> e </w:t>
      </w:r>
      <w:r>
        <w:rPr>
          <w:rFonts w:cs="Arial"/>
        </w:rPr>
        <w:t>216/2014</w:t>
      </w:r>
      <w:r w:rsidR="002B57BC">
        <w:rPr>
          <w:rFonts w:cs="Arial"/>
        </w:rPr>
        <w:t>,</w:t>
      </w:r>
      <w:r>
        <w:rPr>
          <w:rFonts w:cs="Arial"/>
        </w:rPr>
        <w:t xml:space="preserve"> faz publicar o edital de convocação para o primeiro processo de escolha em data Unificada para membros do conselho tutelar para o quadriênio 2016/2019.</w:t>
      </w:r>
    </w:p>
    <w:p w:rsidR="008677F3" w:rsidRDefault="008677F3" w:rsidP="002B57BC">
      <w:pPr>
        <w:numPr>
          <w:ilvl w:val="12"/>
          <w:numId w:val="0"/>
        </w:numPr>
        <w:spacing w:after="0" w:line="240" w:lineRule="auto"/>
        <w:contextualSpacing/>
        <w:jc w:val="both"/>
        <w:rPr>
          <w:rFonts w:cs="Arial"/>
        </w:rPr>
      </w:pPr>
    </w:p>
    <w:p w:rsidR="008677F3" w:rsidRPr="007534FB" w:rsidRDefault="008677F3" w:rsidP="007534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7534FB">
        <w:rPr>
          <w:rFonts w:cs="Arial"/>
        </w:rPr>
        <w:t>DO PROCESSO DE ESCOLHA</w:t>
      </w:r>
    </w:p>
    <w:p w:rsidR="008677F3" w:rsidRDefault="008677F3" w:rsidP="007534FB">
      <w:pPr>
        <w:numPr>
          <w:ilvl w:val="12"/>
          <w:numId w:val="0"/>
        </w:num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O presente processo de escolha em data unificada é disciplinado pela Lei nº 8.069/90 (ECA), alterada pela Lei 12.696/12, pela resolução nº 139/2010 alterada pela resolução nº 170/2015 do Conselho Nacional dos Direitos da Criança e Adolescente- CONANDA e</w:t>
      </w:r>
      <w:r w:rsidR="00724EF2">
        <w:rPr>
          <w:rFonts w:cs="Arial"/>
        </w:rPr>
        <w:t xml:space="preserve"> pela Lei Municipal nº 042/2001 e suas alterações </w:t>
      </w:r>
      <w:r w:rsidR="0027396B">
        <w:rPr>
          <w:rFonts w:cs="Arial"/>
        </w:rPr>
        <w:t>e resolução nº 002</w:t>
      </w:r>
      <w:r>
        <w:rPr>
          <w:rFonts w:cs="Arial"/>
        </w:rPr>
        <w:t>/2015 do Conselho Municipal de Direitos da Criança e do Adolescente, sendo realizado sob a responsabilidade deste e fiscalização do Ministério Público, que atua perante o ju</w:t>
      </w:r>
      <w:r w:rsidR="00724EF2">
        <w:rPr>
          <w:rFonts w:cs="Arial"/>
        </w:rPr>
        <w:t>ízo da Infância e Juventude da C</w:t>
      </w:r>
      <w:r>
        <w:rPr>
          <w:rFonts w:cs="Arial"/>
        </w:rPr>
        <w:t xml:space="preserve">omarca, torna público o Processo de Escolha em </w:t>
      </w:r>
      <w:r w:rsidR="00724EF2">
        <w:rPr>
          <w:rFonts w:cs="Arial"/>
        </w:rPr>
        <w:t>data Unificada para membros do Conselho T</w:t>
      </w:r>
      <w:r>
        <w:rPr>
          <w:rFonts w:cs="Arial"/>
        </w:rPr>
        <w:t>utelar para o quadriênio 2016/2019, mediante condições estabelecidas neste edital.</w:t>
      </w:r>
    </w:p>
    <w:p w:rsidR="008677F3" w:rsidRDefault="008677F3" w:rsidP="008677F3">
      <w:pPr>
        <w:numPr>
          <w:ilvl w:val="12"/>
          <w:numId w:val="0"/>
        </w:numPr>
        <w:spacing w:line="360" w:lineRule="auto"/>
        <w:jc w:val="both"/>
        <w:rPr>
          <w:rFonts w:cs="Arial"/>
        </w:rPr>
      </w:pPr>
    </w:p>
    <w:p w:rsidR="008677F3" w:rsidRPr="007534FB" w:rsidRDefault="008677F3" w:rsidP="007534FB">
      <w:pPr>
        <w:pStyle w:val="PargrafodaLista"/>
        <w:numPr>
          <w:ilvl w:val="0"/>
          <w:numId w:val="3"/>
        </w:numPr>
        <w:jc w:val="both"/>
        <w:rPr>
          <w:rFonts w:cs="Arial"/>
        </w:rPr>
      </w:pPr>
      <w:r w:rsidRPr="007534FB">
        <w:rPr>
          <w:rFonts w:cs="Arial"/>
        </w:rPr>
        <w:t>DO CONSELHO TUTELAR</w:t>
      </w:r>
    </w:p>
    <w:p w:rsidR="008677F3" w:rsidRDefault="008677F3" w:rsidP="007534FB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>Conselho tutelar é órgão permanente e autônomo, não jurisdicional, encarregado pela sociedade de zelar pelo cumprimento dos direitos da criança e do adolescente.</w:t>
      </w:r>
    </w:p>
    <w:p w:rsidR="007534FB" w:rsidRDefault="008677F3" w:rsidP="007534FB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Em cada município e em cada região administrativa do Distrito Federal haverá, no mínimo, 01 (um) Conselho Tutelar como órgão integrante da administração pública local, composto de </w:t>
      </w:r>
      <w:r w:rsidR="007534FB">
        <w:rPr>
          <w:rFonts w:cs="Arial"/>
        </w:rPr>
        <w:t>0</w:t>
      </w:r>
      <w:r>
        <w:rPr>
          <w:rFonts w:cs="Arial"/>
        </w:rPr>
        <w:t>5 (</w:t>
      </w:r>
      <w:r w:rsidR="007534FB">
        <w:rPr>
          <w:rFonts w:cs="Arial"/>
        </w:rPr>
        <w:t xml:space="preserve">cinco) membros, escolhidos pelos cidadãos maiores de 16 (dezesseis) anos de idade deste município, inscritos como eleitores junto a Justiça Eleitoral da 19º Zona eleitoral e que vote em seção eleitoral deste município, </w:t>
      </w:r>
      <w:r>
        <w:rPr>
          <w:rFonts w:cs="Arial"/>
        </w:rPr>
        <w:t xml:space="preserve">para mandato de </w:t>
      </w:r>
      <w:proofErr w:type="gramStart"/>
      <w:r>
        <w:rPr>
          <w:rFonts w:cs="Arial"/>
        </w:rPr>
        <w:t>4</w:t>
      </w:r>
      <w:proofErr w:type="gramEnd"/>
      <w:r w:rsidR="007534FB">
        <w:rPr>
          <w:rFonts w:cs="Arial"/>
        </w:rPr>
        <w:t xml:space="preserve"> (quatro) </w:t>
      </w:r>
      <w:r>
        <w:rPr>
          <w:rFonts w:cs="Arial"/>
        </w:rPr>
        <w:t>anos, permitida 1 (uma) recondução, mediante novo processo de escolha em igualdade de esc</w:t>
      </w:r>
      <w:r w:rsidR="007534FB">
        <w:rPr>
          <w:rFonts w:cs="Arial"/>
        </w:rPr>
        <w:t>olha com os demais pretendentes.</w:t>
      </w:r>
    </w:p>
    <w:p w:rsidR="008677F3" w:rsidRDefault="007534FB" w:rsidP="007534FB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 O</w:t>
      </w:r>
      <w:r w:rsidR="008677F3">
        <w:rPr>
          <w:rFonts w:cs="Arial"/>
        </w:rPr>
        <w:t xml:space="preserve"> proc</w:t>
      </w:r>
      <w:r w:rsidR="006C491B">
        <w:rPr>
          <w:rFonts w:cs="Arial"/>
        </w:rPr>
        <w:t>esso de escolha dos membros do C</w:t>
      </w:r>
      <w:r w:rsidR="008677F3">
        <w:rPr>
          <w:rFonts w:cs="Arial"/>
        </w:rPr>
        <w:t>onse</w:t>
      </w:r>
      <w:r w:rsidR="006C491B">
        <w:rPr>
          <w:rFonts w:cs="Arial"/>
        </w:rPr>
        <w:t>lho T</w:t>
      </w:r>
      <w:r w:rsidR="008677F3">
        <w:rPr>
          <w:rFonts w:cs="Arial"/>
        </w:rPr>
        <w:t xml:space="preserve">utelar </w:t>
      </w:r>
      <w:proofErr w:type="gramStart"/>
      <w:r w:rsidR="008677F3">
        <w:rPr>
          <w:rFonts w:cs="Arial"/>
        </w:rPr>
        <w:t>deverá,</w:t>
      </w:r>
      <w:proofErr w:type="gramEnd"/>
      <w:r w:rsidR="008677F3">
        <w:rPr>
          <w:rFonts w:cs="Arial"/>
        </w:rPr>
        <w:t xml:space="preserve"> preferencialmente observar as seguintes diretrizes: o processo de escolha para a função de conselheiro tutelar será para o preenchimento de cinco membros titulares e cinco suplentes, por conselho.</w:t>
      </w:r>
    </w:p>
    <w:p w:rsidR="008677F3" w:rsidRDefault="008677F3" w:rsidP="007534FB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>De acordo com o inciso II do Art. 5º da Resolução 139/2010, publicada pelo CONANDA, a candidatura deverá ser individual, não sendo admitida a composição de chapas.</w:t>
      </w:r>
    </w:p>
    <w:p w:rsidR="008677F3" w:rsidRDefault="008677F3" w:rsidP="007534FB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>O Conselho Municipal dos Direitos da Criança e do Ad</w:t>
      </w:r>
      <w:r w:rsidR="006C491B">
        <w:rPr>
          <w:rFonts w:cs="Arial"/>
        </w:rPr>
        <w:t>olescente deverá instituir uma Comissão E</w:t>
      </w:r>
      <w:r>
        <w:rPr>
          <w:rFonts w:cs="Arial"/>
        </w:rPr>
        <w:t>special de composição paritária</w:t>
      </w:r>
      <w:r w:rsidR="00FE03E9">
        <w:rPr>
          <w:rFonts w:cs="Arial"/>
        </w:rPr>
        <w:t xml:space="preserve"> de 04 (quatro) membros</w:t>
      </w:r>
      <w:r>
        <w:rPr>
          <w:rFonts w:cs="Arial"/>
        </w:rPr>
        <w:t xml:space="preserve"> entre conselheiros representantes do governo e da sociedade civil, para a realização do primeiro processo de escolha em data unificada dos conselheiros tutelares.</w:t>
      </w:r>
    </w:p>
    <w:p w:rsidR="008677F3" w:rsidRDefault="008677F3" w:rsidP="00FE03E9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O Conselho Municipal dos Direitos da Criança e do Adolescente no uso de suas atribuições publicará editais específicos no Diário Oficial ou meio equivalente para cada uma das fases do processo de escolha de conselheiros tutelares, dispondo sobre:</w:t>
      </w:r>
    </w:p>
    <w:p w:rsidR="008677F3" w:rsidRDefault="008677F3" w:rsidP="00FE03E9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I – a documentação exigida dos candidatos;</w:t>
      </w:r>
    </w:p>
    <w:p w:rsidR="008677F3" w:rsidRDefault="008677F3" w:rsidP="00FE03E9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II – as regras do Processo de escolha em data Unificada, contendo as condutas permitidas e vedadas aos candidatos;</w:t>
      </w:r>
    </w:p>
    <w:p w:rsidR="008677F3" w:rsidRDefault="008677F3" w:rsidP="00FE03E9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III – as sanções previstas para o descumprimento das regras do processo de escolha em data unificada;</w:t>
      </w:r>
    </w:p>
    <w:p w:rsidR="008677F3" w:rsidRDefault="008677F3" w:rsidP="00FE03E9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IV – impugnações, recurso e outras fases do Processo de Escolha em Data Unificada, </w:t>
      </w:r>
      <w:proofErr w:type="gramStart"/>
      <w:r w:rsidR="00FE03E9">
        <w:rPr>
          <w:rFonts w:cs="Arial"/>
        </w:rPr>
        <w:t>e</w:t>
      </w:r>
      <w:proofErr w:type="gramEnd"/>
    </w:p>
    <w:p w:rsidR="008677F3" w:rsidRDefault="008677F3" w:rsidP="008677F3">
      <w:pPr>
        <w:spacing w:line="360" w:lineRule="auto"/>
        <w:jc w:val="both"/>
        <w:rPr>
          <w:rFonts w:cs="Arial"/>
        </w:rPr>
      </w:pPr>
      <w:r>
        <w:rPr>
          <w:rFonts w:cs="Arial"/>
        </w:rPr>
        <w:t>V – das vedações.</w:t>
      </w:r>
    </w:p>
    <w:p w:rsidR="008677F3" w:rsidRDefault="008677F3" w:rsidP="008677F3">
      <w:pPr>
        <w:spacing w:line="360" w:lineRule="auto"/>
        <w:jc w:val="both"/>
        <w:rPr>
          <w:rFonts w:cs="Arial"/>
        </w:rPr>
      </w:pPr>
    </w:p>
    <w:p w:rsidR="008677F3" w:rsidRDefault="008677F3" w:rsidP="007534FB">
      <w:pPr>
        <w:pStyle w:val="PargrafodaLista"/>
        <w:numPr>
          <w:ilvl w:val="0"/>
          <w:numId w:val="3"/>
        </w:numPr>
        <w:spacing w:line="360" w:lineRule="auto"/>
        <w:ind w:left="357" w:hanging="357"/>
        <w:jc w:val="both"/>
        <w:rPr>
          <w:rFonts w:cs="Arial"/>
          <w:sz w:val="22"/>
          <w:szCs w:val="22"/>
        </w:rPr>
      </w:pPr>
      <w:r w:rsidRPr="00D3075D">
        <w:rPr>
          <w:rFonts w:cs="Arial"/>
          <w:sz w:val="22"/>
          <w:szCs w:val="22"/>
        </w:rPr>
        <w:lastRenderedPageBreak/>
        <w:t>DOS REQUISITOS BÁSICOS EXIGIDOS DOS PRETENDENTES A FUNÇÃO DE CONSELHEIRO TUTELAR</w:t>
      </w:r>
    </w:p>
    <w:p w:rsidR="008677F3" w:rsidRPr="00FE03E9" w:rsidRDefault="00FE03E9" w:rsidP="00FE03E9">
      <w:pPr>
        <w:jc w:val="both"/>
        <w:rPr>
          <w:rFonts w:cs="Arial"/>
        </w:rPr>
      </w:pPr>
      <w:proofErr w:type="gramStart"/>
      <w:r>
        <w:rPr>
          <w:rFonts w:cs="Arial"/>
        </w:rPr>
        <w:t>3.1 R</w:t>
      </w:r>
      <w:r w:rsidR="008677F3" w:rsidRPr="00FE03E9">
        <w:rPr>
          <w:rFonts w:cs="Arial"/>
        </w:rPr>
        <w:t>econhecida</w:t>
      </w:r>
      <w:proofErr w:type="gramEnd"/>
      <w:r w:rsidR="008677F3" w:rsidRPr="00FE03E9">
        <w:rPr>
          <w:rFonts w:cs="Arial"/>
        </w:rPr>
        <w:t xml:space="preserve"> idoneidade moral (comprovada pelas certidões negativas criminais, da Justiça Federal, Eleitoral e Estadual);</w:t>
      </w:r>
    </w:p>
    <w:p w:rsidR="008677F3" w:rsidRPr="00FE03E9" w:rsidRDefault="00FE03E9" w:rsidP="00FE03E9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3.2 </w:t>
      </w:r>
      <w:r w:rsidRPr="00FE03E9">
        <w:rPr>
          <w:rFonts w:cs="Arial"/>
        </w:rPr>
        <w:t>idades superiores a vinte e um anos</w:t>
      </w:r>
      <w:r w:rsidR="008677F3" w:rsidRPr="00FE03E9">
        <w:rPr>
          <w:rFonts w:cs="Arial"/>
        </w:rPr>
        <w:t>;</w:t>
      </w:r>
    </w:p>
    <w:p w:rsidR="008677F3" w:rsidRPr="00FE03E9" w:rsidRDefault="00FE03E9" w:rsidP="00FE03E9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3.3 </w:t>
      </w:r>
      <w:r w:rsidR="008677F3" w:rsidRPr="00FE03E9">
        <w:rPr>
          <w:rFonts w:cs="Arial"/>
        </w:rPr>
        <w:t>residir no município;</w:t>
      </w:r>
    </w:p>
    <w:p w:rsidR="008677F3" w:rsidRPr="00FE03E9" w:rsidRDefault="00FE03E9" w:rsidP="00FE03E9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3.4 </w:t>
      </w:r>
      <w:r w:rsidR="008677F3" w:rsidRPr="00FE03E9">
        <w:rPr>
          <w:rFonts w:cs="Arial"/>
        </w:rPr>
        <w:t>ter concluído ensino médio;</w:t>
      </w:r>
    </w:p>
    <w:p w:rsidR="008677F3" w:rsidRPr="00FE03E9" w:rsidRDefault="00FE03E9" w:rsidP="00FE03E9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3.5 </w:t>
      </w:r>
      <w:r w:rsidR="008677F3" w:rsidRPr="00FE03E9">
        <w:rPr>
          <w:rFonts w:cs="Arial"/>
        </w:rPr>
        <w:t>ter, no mínimo, 0</w:t>
      </w:r>
      <w:r w:rsidR="00DC55DB">
        <w:rPr>
          <w:rFonts w:cs="Arial"/>
        </w:rPr>
        <w:t>6 meses</w:t>
      </w:r>
      <w:r w:rsidR="008677F3" w:rsidRPr="00FE03E9">
        <w:rPr>
          <w:rFonts w:cs="Arial"/>
        </w:rPr>
        <w:t xml:space="preserve"> de experiência comprovada na área da criança e adolescente (por uma instituição que atue na garantia de direitos da criança e adolescente);</w:t>
      </w:r>
    </w:p>
    <w:p w:rsidR="008677F3" w:rsidRPr="00055539" w:rsidRDefault="008677F3" w:rsidP="00FE03E9">
      <w:pPr>
        <w:spacing w:line="240" w:lineRule="auto"/>
        <w:ind w:left="708"/>
        <w:contextualSpacing/>
        <w:jc w:val="both"/>
        <w:rPr>
          <w:rFonts w:cs="Arial"/>
        </w:rPr>
      </w:pPr>
    </w:p>
    <w:p w:rsidR="008677F3" w:rsidRDefault="008677F3" w:rsidP="007534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 JORNADA DE TRABALHO E REMUNERAÇÃO</w:t>
      </w:r>
    </w:p>
    <w:p w:rsidR="008677F3" w:rsidRPr="00FE03E9" w:rsidRDefault="00FE03E9" w:rsidP="00FE03E9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4.1 </w:t>
      </w:r>
      <w:r w:rsidR="008677F3" w:rsidRPr="00FE03E9">
        <w:rPr>
          <w:rFonts w:cs="Arial"/>
        </w:rPr>
        <w:t>Os conselheiros tutelares exercerão suas atividades em regime de dedicação exclusiva em jornada de 40 horas semanais.</w:t>
      </w:r>
    </w:p>
    <w:p w:rsidR="008677F3" w:rsidRDefault="00FE03E9" w:rsidP="00FE03E9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4.2 </w:t>
      </w:r>
      <w:r w:rsidR="008677F3" w:rsidRPr="00FE03E9">
        <w:rPr>
          <w:rFonts w:cs="Arial"/>
        </w:rPr>
        <w:t xml:space="preserve">O valor do vencimento é de </w:t>
      </w:r>
      <w:r>
        <w:rPr>
          <w:rFonts w:cs="Arial"/>
        </w:rPr>
        <w:t>0</w:t>
      </w:r>
      <w:r w:rsidR="008677F3" w:rsidRPr="00FE03E9">
        <w:rPr>
          <w:rFonts w:cs="Arial"/>
        </w:rPr>
        <w:t>1 (um) salário mínimo</w:t>
      </w:r>
      <w:r w:rsidR="008037B6" w:rsidRPr="00FE03E9">
        <w:rPr>
          <w:rFonts w:cs="Arial"/>
        </w:rPr>
        <w:t xml:space="preserve"> vigente</w:t>
      </w:r>
      <w:r w:rsidR="008677F3" w:rsidRPr="00FE03E9">
        <w:rPr>
          <w:rFonts w:cs="Arial"/>
        </w:rPr>
        <w:t>, conforme previsto em Lei Municipal.</w:t>
      </w:r>
    </w:p>
    <w:p w:rsidR="00DC55DB" w:rsidRDefault="00DC55DB" w:rsidP="00FE03E9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4.3 Direito a licença maternidade;</w:t>
      </w:r>
    </w:p>
    <w:p w:rsidR="00DC55DB" w:rsidRDefault="00DC55DB" w:rsidP="00FE03E9">
      <w:pPr>
        <w:spacing w:after="0" w:line="240" w:lineRule="auto"/>
        <w:contextualSpacing/>
        <w:jc w:val="both"/>
        <w:rPr>
          <w:rFonts w:cs="Arial"/>
        </w:rPr>
      </w:pPr>
      <w:proofErr w:type="gramStart"/>
      <w:r>
        <w:rPr>
          <w:rFonts w:cs="Arial"/>
        </w:rPr>
        <w:t>4.4 Cobertura</w:t>
      </w:r>
      <w:proofErr w:type="gramEnd"/>
      <w:r>
        <w:rPr>
          <w:rFonts w:cs="Arial"/>
        </w:rPr>
        <w:t xml:space="preserve"> previdenciária;</w:t>
      </w:r>
    </w:p>
    <w:p w:rsidR="00DC55DB" w:rsidRDefault="00DC55DB" w:rsidP="00FE03E9">
      <w:pPr>
        <w:spacing w:after="0" w:line="240" w:lineRule="auto"/>
        <w:contextualSpacing/>
        <w:jc w:val="both"/>
        <w:rPr>
          <w:rFonts w:cs="Arial"/>
        </w:rPr>
      </w:pPr>
      <w:proofErr w:type="gramStart"/>
      <w:r>
        <w:rPr>
          <w:rFonts w:cs="Arial"/>
        </w:rPr>
        <w:t>4.5 Gozo</w:t>
      </w:r>
      <w:proofErr w:type="gramEnd"/>
      <w:r>
        <w:rPr>
          <w:rFonts w:cs="Arial"/>
        </w:rPr>
        <w:t xml:space="preserve"> de férias anuais remuneradas, acrescidas de 1/3 (um terço) do valor da remuneração mensal;</w:t>
      </w:r>
    </w:p>
    <w:p w:rsidR="00DC55DB" w:rsidRDefault="00DC55DB" w:rsidP="00FE03E9">
      <w:pPr>
        <w:spacing w:after="0" w:line="240" w:lineRule="auto"/>
        <w:contextualSpacing/>
        <w:jc w:val="both"/>
        <w:rPr>
          <w:rFonts w:cs="Arial"/>
        </w:rPr>
      </w:pPr>
      <w:proofErr w:type="gramStart"/>
      <w:r>
        <w:rPr>
          <w:rFonts w:cs="Arial"/>
        </w:rPr>
        <w:t>4.6 Licença</w:t>
      </w:r>
      <w:proofErr w:type="gramEnd"/>
      <w:r>
        <w:rPr>
          <w:rFonts w:cs="Arial"/>
        </w:rPr>
        <w:t xml:space="preserve"> paternidade;</w:t>
      </w:r>
    </w:p>
    <w:p w:rsidR="00DC55DB" w:rsidRDefault="00DC55DB" w:rsidP="00FE03E9">
      <w:pPr>
        <w:spacing w:after="0" w:line="240" w:lineRule="auto"/>
        <w:contextualSpacing/>
        <w:jc w:val="both"/>
        <w:rPr>
          <w:rFonts w:cs="Arial"/>
        </w:rPr>
      </w:pPr>
      <w:proofErr w:type="gramStart"/>
      <w:r>
        <w:rPr>
          <w:rFonts w:cs="Arial"/>
        </w:rPr>
        <w:t>4.7 Gratificação</w:t>
      </w:r>
      <w:proofErr w:type="gramEnd"/>
      <w:r>
        <w:rPr>
          <w:rFonts w:cs="Arial"/>
        </w:rPr>
        <w:t xml:space="preserve"> natalina.</w:t>
      </w:r>
    </w:p>
    <w:p w:rsidR="00DC55DB" w:rsidRPr="00FE03E9" w:rsidRDefault="00DC55DB" w:rsidP="00FE03E9">
      <w:pPr>
        <w:spacing w:after="0" w:line="240" w:lineRule="auto"/>
        <w:contextualSpacing/>
        <w:jc w:val="both"/>
        <w:rPr>
          <w:rFonts w:cs="Arial"/>
        </w:rPr>
      </w:pPr>
    </w:p>
    <w:p w:rsidR="008677F3" w:rsidRDefault="008677F3" w:rsidP="008677F3">
      <w:pPr>
        <w:pStyle w:val="PargrafodaLista"/>
        <w:spacing w:line="360" w:lineRule="auto"/>
        <w:ind w:left="1068"/>
        <w:jc w:val="both"/>
        <w:rPr>
          <w:rFonts w:cs="Arial"/>
          <w:sz w:val="22"/>
          <w:szCs w:val="22"/>
        </w:rPr>
      </w:pPr>
    </w:p>
    <w:p w:rsidR="008677F3" w:rsidRDefault="008677F3" w:rsidP="007534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ATRIBUIÇÕES DOS MEMBROS DO CONSELHO TUTELAR</w:t>
      </w:r>
    </w:p>
    <w:p w:rsidR="008677F3" w:rsidRDefault="008677F3" w:rsidP="008677F3">
      <w:pPr>
        <w:pStyle w:val="PargrafodaLista"/>
        <w:spacing w:line="360" w:lineRule="auto"/>
        <w:ind w:left="1068"/>
        <w:jc w:val="both"/>
        <w:rPr>
          <w:rFonts w:cs="Arial"/>
          <w:sz w:val="22"/>
          <w:szCs w:val="22"/>
        </w:rPr>
      </w:pPr>
    </w:p>
    <w:p w:rsidR="008677F3" w:rsidRPr="00FE03E9" w:rsidRDefault="00FE03E9" w:rsidP="00FE03E9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5.1</w:t>
      </w:r>
      <w:r w:rsidR="008677F3" w:rsidRPr="00FE03E9">
        <w:rPr>
          <w:rFonts w:cs="Arial"/>
        </w:rPr>
        <w:t xml:space="preserve"> As atribuições dos membros do conselho tutelar estão previstas na Lei 8.069/90 – Estatuto da Criança e do Adolescente.</w:t>
      </w:r>
    </w:p>
    <w:p w:rsidR="008677F3" w:rsidRPr="0058620E" w:rsidRDefault="008677F3" w:rsidP="008677F3">
      <w:pPr>
        <w:pStyle w:val="PargrafodaLista"/>
        <w:spacing w:line="360" w:lineRule="auto"/>
        <w:ind w:left="1068"/>
        <w:jc w:val="both"/>
        <w:rPr>
          <w:rFonts w:cs="Arial"/>
          <w:sz w:val="22"/>
          <w:szCs w:val="22"/>
        </w:rPr>
      </w:pPr>
    </w:p>
    <w:p w:rsidR="008677F3" w:rsidRDefault="008677F3" w:rsidP="007534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 COMISSÃO ESPECIAL</w:t>
      </w:r>
    </w:p>
    <w:p w:rsidR="008677F3" w:rsidRPr="00FE03E9" w:rsidRDefault="00FE03E9" w:rsidP="00BE0467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6.1 </w:t>
      </w:r>
      <w:r w:rsidR="008677F3" w:rsidRPr="00FE03E9">
        <w:rPr>
          <w:rFonts w:cs="Arial"/>
        </w:rPr>
        <w:t xml:space="preserve">A Comissão especial do Processo de escolha em data unificada é encarregada de </w:t>
      </w:r>
      <w:r w:rsidR="00BE0467">
        <w:rPr>
          <w:rFonts w:cs="Arial"/>
        </w:rPr>
        <w:t xml:space="preserve">receber, </w:t>
      </w:r>
      <w:r w:rsidR="008677F3" w:rsidRPr="00FE03E9">
        <w:rPr>
          <w:rFonts w:cs="Arial"/>
        </w:rPr>
        <w:t>analisar os pedidos de registro de candidatura e dar ampla publicidade à relação dos pretendentes inscritos.</w:t>
      </w:r>
    </w:p>
    <w:p w:rsidR="008677F3" w:rsidRPr="00FE03E9" w:rsidRDefault="00FE03E9" w:rsidP="00BE0467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6.2</w:t>
      </w:r>
      <w:r w:rsidR="008677F3" w:rsidRPr="00FE03E9">
        <w:rPr>
          <w:rFonts w:cs="Arial"/>
        </w:rPr>
        <w:t xml:space="preserve"> É facultado a qualquer cidadão impugnar, no prazo de </w:t>
      </w:r>
      <w:proofErr w:type="gramStart"/>
      <w:r w:rsidR="008677F3" w:rsidRPr="00FE03E9">
        <w:rPr>
          <w:rFonts w:cs="Arial"/>
        </w:rPr>
        <w:t>5</w:t>
      </w:r>
      <w:proofErr w:type="gramEnd"/>
      <w:r w:rsidR="008677F3" w:rsidRPr="00FE03E9">
        <w:rPr>
          <w:rFonts w:cs="Arial"/>
        </w:rPr>
        <w:t xml:space="preserve"> (cinco) dias contados da publicação, candidatos que não atendam os requisitos exigidos, indicando os elementos probatórios.</w:t>
      </w:r>
    </w:p>
    <w:p w:rsidR="008677F3" w:rsidRPr="00FE03E9" w:rsidRDefault="00FE03E9" w:rsidP="00BE0467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6.3</w:t>
      </w:r>
      <w:r w:rsidR="008677F3" w:rsidRPr="00FE03E9">
        <w:rPr>
          <w:rFonts w:cs="Arial"/>
        </w:rPr>
        <w:t xml:space="preserve"> Notificar os candidatos impugnados, concedendo-lhes prazo para apresentações de defesa.</w:t>
      </w:r>
    </w:p>
    <w:p w:rsidR="008677F3" w:rsidRPr="00FE03E9" w:rsidRDefault="00FE03E9" w:rsidP="00BE0467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6.4 </w:t>
      </w:r>
      <w:r w:rsidR="008677F3" w:rsidRPr="00FE03E9">
        <w:rPr>
          <w:rFonts w:cs="Arial"/>
        </w:rPr>
        <w:t>Realizar reunião para decidir acerca da impugnação da candidatura, podendo, se necessário, ouvir testemunhas eventualmente arroladas, determinar a juntada de documentos e a realização de outras diligências.</w:t>
      </w:r>
    </w:p>
    <w:p w:rsidR="008677F3" w:rsidRPr="00FE03E9" w:rsidRDefault="00FE03E9" w:rsidP="00BE0467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6.5</w:t>
      </w:r>
      <w:r w:rsidR="008677F3" w:rsidRPr="00FE03E9">
        <w:rPr>
          <w:rFonts w:cs="Arial"/>
        </w:rPr>
        <w:t xml:space="preserve"> Das decisões da Comissão especial do Processo de escolha em data unificada </w:t>
      </w:r>
      <w:proofErr w:type="gramStart"/>
      <w:r w:rsidR="008677F3" w:rsidRPr="00FE03E9">
        <w:rPr>
          <w:rFonts w:cs="Arial"/>
        </w:rPr>
        <w:t>caberá</w:t>
      </w:r>
      <w:proofErr w:type="gramEnd"/>
      <w:r w:rsidR="008677F3" w:rsidRPr="00FE03E9">
        <w:rPr>
          <w:rFonts w:cs="Arial"/>
        </w:rPr>
        <w:t xml:space="preserve"> recurso à Plenária do Conselho Municipal dos Direitos da Criança e do Adolescente, que se reunirá em caráter extraordinário, para decisão com o máximo de celeridade.</w:t>
      </w:r>
    </w:p>
    <w:p w:rsidR="008677F3" w:rsidRPr="00FE03E9" w:rsidRDefault="00FE03E9" w:rsidP="00BE0467">
      <w:pPr>
        <w:spacing w:after="0" w:line="240" w:lineRule="auto"/>
        <w:contextualSpacing/>
        <w:jc w:val="both"/>
        <w:rPr>
          <w:rFonts w:cs="Arial"/>
        </w:rPr>
      </w:pPr>
      <w:proofErr w:type="gramStart"/>
      <w:r>
        <w:rPr>
          <w:rFonts w:cs="Arial"/>
        </w:rPr>
        <w:t>6.6</w:t>
      </w:r>
      <w:r w:rsidR="008677F3" w:rsidRPr="00FE03E9">
        <w:rPr>
          <w:rFonts w:cs="Arial"/>
        </w:rPr>
        <w:t xml:space="preserve"> Esgotada</w:t>
      </w:r>
      <w:proofErr w:type="gramEnd"/>
      <w:r w:rsidR="008677F3" w:rsidRPr="00FE03E9">
        <w:rPr>
          <w:rFonts w:cs="Arial"/>
        </w:rPr>
        <w:t xml:space="preserve"> a fase recursal, a comissão especial fará publicar a relação dos candidatos habilitados, com cópia ao Ministério Público.</w:t>
      </w:r>
    </w:p>
    <w:p w:rsidR="008677F3" w:rsidRPr="00FE03E9" w:rsidRDefault="00FE03E9" w:rsidP="00BE0467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6.7</w:t>
      </w:r>
      <w:r w:rsidR="008677F3" w:rsidRPr="00FE03E9">
        <w:rPr>
          <w:rFonts w:cs="Arial"/>
        </w:rPr>
        <w:t xml:space="preserve"> Realizar reunião destinada a dar conhecimento formal das regras da campanha aos candidatos considerados habilitados ao pleito, que firmarão compromisso de respeitá-las, </w:t>
      </w:r>
      <w:proofErr w:type="gramStart"/>
      <w:r w:rsidR="008677F3" w:rsidRPr="00FE03E9">
        <w:rPr>
          <w:rFonts w:cs="Arial"/>
        </w:rPr>
        <w:t>sob pena</w:t>
      </w:r>
      <w:proofErr w:type="gramEnd"/>
      <w:r w:rsidR="008677F3" w:rsidRPr="00FE03E9">
        <w:rPr>
          <w:rFonts w:cs="Arial"/>
        </w:rPr>
        <w:t xml:space="preserve"> de imposição das sanções previstas na legislação local;</w:t>
      </w:r>
    </w:p>
    <w:p w:rsidR="008677F3" w:rsidRPr="00FE03E9" w:rsidRDefault="00FE03E9" w:rsidP="00BE0467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lastRenderedPageBreak/>
        <w:t>6.8</w:t>
      </w:r>
      <w:r w:rsidR="008677F3" w:rsidRPr="00FE03E9">
        <w:rPr>
          <w:rFonts w:cs="Arial"/>
        </w:rPr>
        <w:t xml:space="preserve"> Estimular e facilitar o encaminhamento de notícias de fatos que constituem violação das regras de campanha por parte dos candidatos ou à sua ordem;</w:t>
      </w:r>
    </w:p>
    <w:p w:rsidR="008677F3" w:rsidRPr="00FE03E9" w:rsidRDefault="00BE0467" w:rsidP="00BE0467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6.9 </w:t>
      </w:r>
      <w:r w:rsidR="008677F3" w:rsidRPr="00FE03E9">
        <w:rPr>
          <w:rFonts w:cs="Arial"/>
        </w:rPr>
        <w:t>Analisar e decidir, em primeira instância administrativa, os pedidos de impugnação e outros incidentes ocorridos no dia da votação;</w:t>
      </w:r>
    </w:p>
    <w:p w:rsidR="008677F3" w:rsidRPr="00BE0467" w:rsidRDefault="00BE0467" w:rsidP="00BE0467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6.10 </w:t>
      </w:r>
      <w:r w:rsidR="008677F3" w:rsidRPr="00BE0467">
        <w:rPr>
          <w:rFonts w:cs="Arial"/>
        </w:rPr>
        <w:t>Organizar o processo de escolha unificada que ocorrerá no dia 04 de Outubro de 2015</w:t>
      </w:r>
      <w:r>
        <w:rPr>
          <w:rFonts w:cs="Arial"/>
        </w:rPr>
        <w:t>;</w:t>
      </w:r>
    </w:p>
    <w:p w:rsidR="008677F3" w:rsidRPr="00BE0467" w:rsidRDefault="00BE0467" w:rsidP="00BE0467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6.11 </w:t>
      </w:r>
      <w:r w:rsidR="008677F3" w:rsidRPr="00BE0467">
        <w:rPr>
          <w:rFonts w:cs="Arial"/>
        </w:rPr>
        <w:t>Escolher e divulgar os locais de votação;</w:t>
      </w:r>
    </w:p>
    <w:p w:rsidR="008677F3" w:rsidRPr="00DC55DB" w:rsidRDefault="00DC55DB" w:rsidP="00DC55DB">
      <w:pPr>
        <w:jc w:val="both"/>
        <w:rPr>
          <w:rFonts w:cs="Arial"/>
        </w:rPr>
      </w:pPr>
      <w:r>
        <w:rPr>
          <w:rFonts w:cs="Arial"/>
        </w:rPr>
        <w:t xml:space="preserve">6.12 </w:t>
      </w:r>
      <w:r w:rsidR="008677F3" w:rsidRPr="00DC55DB">
        <w:rPr>
          <w:rFonts w:cs="Arial"/>
        </w:rPr>
        <w:t>Divulgar, imediatamente após a apuração, o resultado oficial da votação.</w:t>
      </w:r>
    </w:p>
    <w:p w:rsidR="008677F3" w:rsidRDefault="008677F3" w:rsidP="00BE0467">
      <w:pPr>
        <w:spacing w:after="0" w:line="240" w:lineRule="auto"/>
        <w:ind w:left="708"/>
        <w:contextualSpacing/>
        <w:jc w:val="both"/>
        <w:rPr>
          <w:rFonts w:cs="Arial"/>
        </w:rPr>
      </w:pPr>
    </w:p>
    <w:p w:rsidR="008677F3" w:rsidRPr="00BE0467" w:rsidRDefault="008677F3" w:rsidP="00BE0467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BE0467">
        <w:rPr>
          <w:rFonts w:cs="Arial"/>
        </w:rPr>
        <w:t>DOS IMPEDIMENTOS</w:t>
      </w:r>
    </w:p>
    <w:p w:rsidR="008677F3" w:rsidRPr="00BE0467" w:rsidRDefault="00BE0467" w:rsidP="00BE0467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7.1 </w:t>
      </w:r>
      <w:r w:rsidR="001E5C5F" w:rsidRPr="00BE0467">
        <w:rPr>
          <w:rFonts w:cs="Arial"/>
        </w:rPr>
        <w:t>São</w:t>
      </w:r>
      <w:r w:rsidR="008677F3" w:rsidRPr="00BE0467">
        <w:rPr>
          <w:rFonts w:cs="Arial"/>
        </w:rPr>
        <w:t xml:space="preserve"> impedidos de servir no mesmo conselho marido e mulher, ascendentes e descendentes, sogro e genro ou nora, irmãos, cunhados, durante o </w:t>
      </w:r>
      <w:proofErr w:type="spellStart"/>
      <w:r w:rsidR="008677F3" w:rsidRPr="00BE0467">
        <w:rPr>
          <w:rFonts w:cs="Arial"/>
        </w:rPr>
        <w:t>cunhadio</w:t>
      </w:r>
      <w:proofErr w:type="spellEnd"/>
      <w:r w:rsidR="008677F3" w:rsidRPr="00BE0467">
        <w:rPr>
          <w:rFonts w:cs="Arial"/>
        </w:rPr>
        <w:t>, tio e sobrinho, padrasto ou madrasta e enteado, conforme previsto no Art. 140 do Estatuto da Criança e do Adolescente (ECA);</w:t>
      </w:r>
    </w:p>
    <w:p w:rsidR="008677F3" w:rsidRPr="00BE0467" w:rsidRDefault="00BE0467" w:rsidP="00BE0467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7.2 </w:t>
      </w:r>
      <w:r w:rsidR="001E5C5F" w:rsidRPr="00BE0467">
        <w:rPr>
          <w:rFonts w:cs="Arial"/>
        </w:rPr>
        <w:t>São</w:t>
      </w:r>
      <w:r w:rsidR="008677F3" w:rsidRPr="00BE0467">
        <w:rPr>
          <w:rFonts w:cs="Arial"/>
        </w:rPr>
        <w:t xml:space="preserve"> impedidos de servir no</w:t>
      </w:r>
      <w:r w:rsidR="001E5C5F" w:rsidRPr="00BE0467">
        <w:rPr>
          <w:rFonts w:cs="Arial"/>
        </w:rPr>
        <w:t xml:space="preserve"> </w:t>
      </w:r>
      <w:r w:rsidR="008677F3" w:rsidRPr="00BE0467">
        <w:rPr>
          <w:rFonts w:cs="Arial"/>
        </w:rPr>
        <w:t>mesmo conselho tutelar os cônjuges, companheiros, ainda que em união homo</w:t>
      </w:r>
      <w:r w:rsidR="001E5C5F" w:rsidRPr="00BE0467">
        <w:rPr>
          <w:rFonts w:cs="Arial"/>
        </w:rPr>
        <w:t xml:space="preserve"> </w:t>
      </w:r>
      <w:r w:rsidRPr="00BE0467">
        <w:rPr>
          <w:rFonts w:cs="Arial"/>
        </w:rPr>
        <w:t>afetivos, ou parentes em linha reta, colateral</w:t>
      </w:r>
      <w:r w:rsidR="008677F3" w:rsidRPr="00BE0467">
        <w:rPr>
          <w:rFonts w:cs="Arial"/>
        </w:rPr>
        <w:t xml:space="preserve"> ou por afinidade, até o terceiro grau, inclusive, conforme previsto na Resolução 139/2010, publicada pelo Conselho Nacional dos Direitos da Criança e do Adolescente (CONANDA).</w:t>
      </w:r>
    </w:p>
    <w:p w:rsidR="008677F3" w:rsidRPr="00BE0467" w:rsidRDefault="00BE0467" w:rsidP="00BE0467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7.3</w:t>
      </w:r>
      <w:r w:rsidR="008677F3" w:rsidRPr="00BE0467">
        <w:rPr>
          <w:rFonts w:cs="Arial"/>
        </w:rPr>
        <w:t xml:space="preserve"> Entende-se o impedimento ao Conselheiro tutelar em relação à autoridade judiciária e ao representante do Ministério Público com atuação na Justiça da Infância e da Juventude da mesma comarca estadual.</w:t>
      </w:r>
    </w:p>
    <w:p w:rsidR="008677F3" w:rsidRDefault="008677F3" w:rsidP="008677F3">
      <w:pPr>
        <w:spacing w:line="360" w:lineRule="auto"/>
        <w:ind w:left="708"/>
        <w:jc w:val="both"/>
        <w:rPr>
          <w:rFonts w:cs="Arial"/>
        </w:rPr>
      </w:pPr>
    </w:p>
    <w:p w:rsidR="008677F3" w:rsidRPr="00BE0467" w:rsidRDefault="008677F3" w:rsidP="00BE0467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BE0467">
        <w:rPr>
          <w:rFonts w:cs="Arial"/>
        </w:rPr>
        <w:t>DAS ETAPAS DO PROCESSO DE ESCOLHA</w:t>
      </w:r>
    </w:p>
    <w:p w:rsidR="008677F3" w:rsidRPr="00BE0467" w:rsidRDefault="00BE0467" w:rsidP="0043399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8.1 I</w:t>
      </w:r>
      <w:r w:rsidR="008677F3" w:rsidRPr="00BE0467">
        <w:rPr>
          <w:rFonts w:cs="Arial"/>
        </w:rPr>
        <w:t>nscrições e entrega de documentos;</w:t>
      </w:r>
    </w:p>
    <w:p w:rsidR="008677F3" w:rsidRPr="00BE0467" w:rsidRDefault="00DC55DB" w:rsidP="0043399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8.2</w:t>
      </w:r>
      <w:r w:rsidRPr="00BE0467">
        <w:rPr>
          <w:rFonts w:cs="Arial"/>
        </w:rPr>
        <w:t xml:space="preserve"> Formações iniciais</w:t>
      </w:r>
      <w:r w:rsidR="008677F3" w:rsidRPr="00BE0467">
        <w:rPr>
          <w:rFonts w:cs="Arial"/>
        </w:rPr>
        <w:t>: capacitação para o exame sob a responsabilidade da comissão (participação obrigatória);</w:t>
      </w:r>
    </w:p>
    <w:p w:rsidR="008677F3" w:rsidRPr="00BE0467" w:rsidRDefault="0043399D" w:rsidP="0043399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8.3</w:t>
      </w:r>
      <w:r w:rsidRPr="00BE0467">
        <w:rPr>
          <w:rFonts w:cs="Arial"/>
        </w:rPr>
        <w:t xml:space="preserve"> Exames</w:t>
      </w:r>
      <w:r w:rsidR="008677F3" w:rsidRPr="00BE0467">
        <w:rPr>
          <w:rFonts w:cs="Arial"/>
        </w:rPr>
        <w:t xml:space="preserve"> de conhecimento específico acerca do Estatuto da Criança e do Adolescente – ECA e demais legislações pertinentes de caráter eliminatório;</w:t>
      </w:r>
    </w:p>
    <w:p w:rsidR="008677F3" w:rsidRDefault="0043399D" w:rsidP="0043399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8.4 Escolhas por eleição;</w:t>
      </w:r>
    </w:p>
    <w:p w:rsidR="008677F3" w:rsidRPr="00BE0467" w:rsidRDefault="0043399D" w:rsidP="0043399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8.5 Diplomação e </w:t>
      </w:r>
      <w:r w:rsidR="008677F3" w:rsidRPr="00BE0467">
        <w:rPr>
          <w:rFonts w:cs="Arial"/>
        </w:rPr>
        <w:t xml:space="preserve">Posse </w:t>
      </w:r>
    </w:p>
    <w:p w:rsidR="008677F3" w:rsidRDefault="008677F3" w:rsidP="008677F3">
      <w:pPr>
        <w:spacing w:line="360" w:lineRule="auto"/>
        <w:ind w:left="708"/>
        <w:jc w:val="both"/>
        <w:rPr>
          <w:rFonts w:cs="Arial"/>
        </w:rPr>
      </w:pPr>
    </w:p>
    <w:p w:rsidR="008677F3" w:rsidRDefault="008677F3" w:rsidP="00BE0467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PRIMEIRA ETAPA – DA INSCRIÇÃO/ENTREGA DOS DOCUMENTOS</w:t>
      </w:r>
    </w:p>
    <w:p w:rsidR="008677F3" w:rsidRPr="0043399D" w:rsidRDefault="0043399D" w:rsidP="0043399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9.1 </w:t>
      </w:r>
      <w:r w:rsidR="008677F3" w:rsidRPr="0043399D">
        <w:rPr>
          <w:rFonts w:cs="Arial"/>
        </w:rPr>
        <w:t xml:space="preserve">A participação no presente processo de escolha em data unificada iniciar-se-á pela inscrição por meio de requerimento presencial e será efetuada no prazo e nas condições estabelecidas neste Edital </w:t>
      </w:r>
    </w:p>
    <w:p w:rsidR="008677F3" w:rsidRPr="0043399D" w:rsidRDefault="0043399D" w:rsidP="0043399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9.2 </w:t>
      </w:r>
      <w:r w:rsidR="008677F3" w:rsidRPr="0043399D">
        <w:rPr>
          <w:rFonts w:cs="Arial"/>
        </w:rPr>
        <w:t>A</w:t>
      </w:r>
      <w:r>
        <w:rPr>
          <w:rFonts w:cs="Arial"/>
        </w:rPr>
        <w:t>s inscrições</w:t>
      </w:r>
      <w:r w:rsidR="008677F3" w:rsidRPr="0043399D">
        <w:rPr>
          <w:rFonts w:cs="Arial"/>
        </w:rPr>
        <w:t xml:space="preserve"> serão efetuadas pessoalmente no Espaço de Convivência do CRAS</w:t>
      </w:r>
      <w:r w:rsidR="00AE19DB" w:rsidRPr="0043399D">
        <w:rPr>
          <w:rFonts w:cs="Arial"/>
        </w:rPr>
        <w:t xml:space="preserve"> </w:t>
      </w:r>
      <w:r w:rsidR="008677F3" w:rsidRPr="0043399D">
        <w:rPr>
          <w:rFonts w:cs="Arial"/>
        </w:rPr>
        <w:t xml:space="preserve">de segunda à sexta-feira no horário de </w:t>
      </w:r>
      <w:proofErr w:type="gramStart"/>
      <w:r w:rsidR="008677F3" w:rsidRPr="0043399D">
        <w:rPr>
          <w:rFonts w:cs="Arial"/>
        </w:rPr>
        <w:t>08:00</w:t>
      </w:r>
      <w:proofErr w:type="gramEnd"/>
      <w:r w:rsidR="008677F3" w:rsidRPr="0043399D">
        <w:rPr>
          <w:rFonts w:cs="Arial"/>
        </w:rPr>
        <w:t xml:space="preserve"> às 12:00 horas.</w:t>
      </w:r>
    </w:p>
    <w:p w:rsidR="008677F3" w:rsidRPr="0043399D" w:rsidRDefault="0043399D" w:rsidP="0043399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9.3 </w:t>
      </w:r>
      <w:r w:rsidR="008677F3" w:rsidRPr="0043399D">
        <w:rPr>
          <w:rFonts w:cs="Arial"/>
        </w:rPr>
        <w:t xml:space="preserve">As inscrições serão realizadas no período de 27 de Abril de 2015 </w:t>
      </w:r>
      <w:r w:rsidRPr="0043399D">
        <w:rPr>
          <w:rFonts w:cs="Arial"/>
        </w:rPr>
        <w:t>a</w:t>
      </w:r>
      <w:r w:rsidR="008677F3" w:rsidRPr="0043399D">
        <w:rPr>
          <w:rFonts w:cs="Arial"/>
        </w:rPr>
        <w:t xml:space="preserve"> 22 de Maio de 2015.</w:t>
      </w:r>
    </w:p>
    <w:p w:rsidR="008677F3" w:rsidRPr="0043399D" w:rsidRDefault="0043399D" w:rsidP="0043399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9.4 </w:t>
      </w:r>
      <w:r w:rsidR="008677F3" w:rsidRPr="0043399D">
        <w:rPr>
          <w:rFonts w:cs="Arial"/>
        </w:rPr>
        <w:t>As informações prestadas na inscrição são de total responsabilidade do candidato;</w:t>
      </w:r>
    </w:p>
    <w:p w:rsidR="008677F3" w:rsidRPr="0043399D" w:rsidRDefault="0043399D" w:rsidP="0043399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9.5</w:t>
      </w:r>
      <w:r w:rsidR="008677F3" w:rsidRPr="0043399D">
        <w:rPr>
          <w:rFonts w:cs="Arial"/>
        </w:rPr>
        <w:t xml:space="preserve"> Ao realizar a inscrição, o candidato deverá apresentar original e cópia dos documentos em duas vias para fé e contrafé;</w:t>
      </w:r>
    </w:p>
    <w:p w:rsidR="008677F3" w:rsidRPr="0043399D" w:rsidRDefault="0043399D" w:rsidP="0043399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9.6</w:t>
      </w:r>
      <w:r w:rsidR="008677F3" w:rsidRPr="0043399D">
        <w:rPr>
          <w:rFonts w:cs="Arial"/>
        </w:rPr>
        <w:t xml:space="preserve"> A ficha de inscrição deverá estar </w:t>
      </w:r>
      <w:r w:rsidR="00ED7191" w:rsidRPr="0043399D">
        <w:rPr>
          <w:rFonts w:cs="Arial"/>
        </w:rPr>
        <w:t>acompanhada</w:t>
      </w:r>
      <w:r w:rsidR="008677F3" w:rsidRPr="0043399D">
        <w:rPr>
          <w:rFonts w:cs="Arial"/>
        </w:rPr>
        <w:t xml:space="preserve"> dos seguintes documentos:</w:t>
      </w:r>
    </w:p>
    <w:p w:rsidR="008677F3" w:rsidRPr="0043399D" w:rsidRDefault="0043399D" w:rsidP="0043399D">
      <w:pPr>
        <w:spacing w:after="0" w:line="240" w:lineRule="auto"/>
        <w:contextualSpacing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I- </w:t>
      </w:r>
      <w:r w:rsidR="008677F3" w:rsidRPr="0043399D">
        <w:rPr>
          <w:rFonts w:cs="Arial"/>
          <w:sz w:val="23"/>
          <w:szCs w:val="23"/>
        </w:rPr>
        <w:t>Certidões negativas criminais;</w:t>
      </w:r>
    </w:p>
    <w:p w:rsidR="008677F3" w:rsidRPr="0043399D" w:rsidRDefault="0043399D" w:rsidP="0043399D">
      <w:pPr>
        <w:spacing w:after="0" w:line="240" w:lineRule="auto"/>
        <w:contextualSpacing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II- </w:t>
      </w:r>
      <w:r w:rsidR="008677F3" w:rsidRPr="0043399D">
        <w:rPr>
          <w:rFonts w:cs="Arial"/>
          <w:sz w:val="23"/>
          <w:szCs w:val="23"/>
        </w:rPr>
        <w:t>Curriculum vitae acompanhado de documentos comprobatórios;</w:t>
      </w:r>
    </w:p>
    <w:p w:rsidR="008677F3" w:rsidRPr="0043399D" w:rsidRDefault="0043399D" w:rsidP="0043399D">
      <w:pPr>
        <w:spacing w:after="0" w:line="240" w:lineRule="auto"/>
        <w:contextualSpacing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III-</w:t>
      </w:r>
      <w:r w:rsidR="008677F3" w:rsidRPr="0043399D">
        <w:rPr>
          <w:rFonts w:cs="Arial"/>
          <w:sz w:val="23"/>
          <w:szCs w:val="23"/>
        </w:rPr>
        <w:t>Documentos pessoais (cópia autenticada da carteira de identidade e CPF);</w:t>
      </w:r>
    </w:p>
    <w:p w:rsidR="008677F3" w:rsidRPr="0043399D" w:rsidRDefault="0043399D" w:rsidP="0043399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  <w:sz w:val="23"/>
          <w:szCs w:val="23"/>
        </w:rPr>
        <w:t xml:space="preserve">IV- </w:t>
      </w:r>
      <w:r w:rsidR="008677F3" w:rsidRPr="0043399D">
        <w:rPr>
          <w:rFonts w:cs="Arial"/>
          <w:sz w:val="23"/>
          <w:szCs w:val="23"/>
        </w:rPr>
        <w:t>Uma foto 3x4, colorida, com fundo branco.</w:t>
      </w:r>
    </w:p>
    <w:p w:rsidR="008677F3" w:rsidRPr="0043399D" w:rsidRDefault="0043399D" w:rsidP="0043399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9.7</w:t>
      </w:r>
      <w:r w:rsidR="008677F3" w:rsidRPr="0043399D">
        <w:rPr>
          <w:rFonts w:cs="Arial"/>
        </w:rPr>
        <w:t xml:space="preserve"> A análise dos documentos será realizada no prazo de 07 (sete) dias após o encerramento do recebimento da documentação;</w:t>
      </w:r>
    </w:p>
    <w:p w:rsidR="008677F3" w:rsidRPr="0043399D" w:rsidRDefault="0043399D" w:rsidP="0043399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lastRenderedPageBreak/>
        <w:t xml:space="preserve">9.8 </w:t>
      </w:r>
      <w:r w:rsidR="008677F3" w:rsidRPr="0043399D">
        <w:rPr>
          <w:rFonts w:cs="Arial"/>
        </w:rPr>
        <w:t>Ocorrendo falsidade em qualquer documentação apresentada o postulante será excluído sumariamente do processo de escolha em data unificada, sem prejuízo do encaminhamento dos fatos à autoridade competente para apuração e a devida responsabilização legal;</w:t>
      </w:r>
    </w:p>
    <w:p w:rsidR="008677F3" w:rsidRPr="0043399D" w:rsidRDefault="0043399D" w:rsidP="0043399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9.9 </w:t>
      </w:r>
      <w:r w:rsidR="008677F3" w:rsidRPr="0043399D">
        <w:rPr>
          <w:rFonts w:cs="Arial"/>
        </w:rPr>
        <w:t>O candidato impugnado terá 05 (cinco) dias após a data de publicação da lista dos habilitados e não habilitados para apresentar defesa;</w:t>
      </w:r>
    </w:p>
    <w:p w:rsidR="008677F3" w:rsidRPr="0043399D" w:rsidRDefault="0043399D" w:rsidP="0043399D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9.10 </w:t>
      </w:r>
      <w:r w:rsidR="008677F3" w:rsidRPr="0043399D">
        <w:rPr>
          <w:rFonts w:cs="Arial"/>
        </w:rPr>
        <w:t xml:space="preserve">Após análise de documentação pela Comissão especial </w:t>
      </w:r>
      <w:proofErr w:type="gramStart"/>
      <w:r w:rsidR="008677F3" w:rsidRPr="0043399D">
        <w:rPr>
          <w:rFonts w:cs="Arial"/>
        </w:rPr>
        <w:t>será</w:t>
      </w:r>
      <w:proofErr w:type="gramEnd"/>
      <w:r w:rsidR="008677F3" w:rsidRPr="0043399D">
        <w:rPr>
          <w:rFonts w:cs="Arial"/>
        </w:rPr>
        <w:t xml:space="preserve"> publicada a lista dos candidatos habilitados a participarem do processo de escolha em data unificada, que ocorrerá no dia 04 de Outubro de 2015;</w:t>
      </w:r>
    </w:p>
    <w:p w:rsidR="008677F3" w:rsidRPr="0043399D" w:rsidRDefault="0043399D" w:rsidP="0043399D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9.11 </w:t>
      </w:r>
      <w:r w:rsidR="008677F3" w:rsidRPr="0043399D">
        <w:rPr>
          <w:rFonts w:cs="Arial"/>
        </w:rPr>
        <w:t>No dia 1</w:t>
      </w:r>
      <w:r w:rsidR="00FE215C">
        <w:rPr>
          <w:rFonts w:cs="Arial"/>
        </w:rPr>
        <w:t>9</w:t>
      </w:r>
      <w:r w:rsidR="008677F3" w:rsidRPr="0043399D">
        <w:rPr>
          <w:rFonts w:cs="Arial"/>
        </w:rPr>
        <w:t xml:space="preserve"> de Junho de 2015, será publicada a lista de candidatos habilitados e não habilitados para o certame;</w:t>
      </w:r>
    </w:p>
    <w:p w:rsidR="008677F3" w:rsidRPr="0043399D" w:rsidRDefault="0043399D" w:rsidP="0043399D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9.12 </w:t>
      </w:r>
      <w:r w:rsidR="008677F3" w:rsidRPr="0043399D">
        <w:rPr>
          <w:rFonts w:cs="Arial"/>
        </w:rPr>
        <w:t>O candidato não habilitado terá o prazo de 0</w:t>
      </w:r>
      <w:r w:rsidR="00A47205">
        <w:rPr>
          <w:rFonts w:cs="Arial"/>
        </w:rPr>
        <w:t>5</w:t>
      </w:r>
      <w:r w:rsidR="008677F3" w:rsidRPr="0043399D">
        <w:rPr>
          <w:rFonts w:cs="Arial"/>
        </w:rPr>
        <w:t xml:space="preserve"> (</w:t>
      </w:r>
      <w:r w:rsidR="00A47205">
        <w:rPr>
          <w:rFonts w:cs="Arial"/>
        </w:rPr>
        <w:t>cinco</w:t>
      </w:r>
      <w:r w:rsidR="008677F3" w:rsidRPr="0043399D">
        <w:rPr>
          <w:rFonts w:cs="Arial"/>
        </w:rPr>
        <w:t>) dias após a data da publicação para apresentar recurso à Comissão Especial do Processo de Escolha em Data Unificada.</w:t>
      </w:r>
    </w:p>
    <w:p w:rsidR="008677F3" w:rsidRDefault="008677F3" w:rsidP="0043399D">
      <w:pPr>
        <w:pStyle w:val="PargrafodaLista"/>
        <w:ind w:left="1068"/>
        <w:jc w:val="both"/>
        <w:rPr>
          <w:rFonts w:cs="Arial"/>
          <w:sz w:val="22"/>
          <w:szCs w:val="22"/>
        </w:rPr>
      </w:pPr>
    </w:p>
    <w:p w:rsidR="008677F3" w:rsidRDefault="008677F3" w:rsidP="00BE0467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SEGUNDA ETAPA – DA CAPACITAÇÃO</w:t>
      </w:r>
    </w:p>
    <w:p w:rsidR="008677F3" w:rsidRPr="00A47205" w:rsidRDefault="00A47205" w:rsidP="00A47205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10.1 </w:t>
      </w:r>
      <w:r w:rsidR="008677F3" w:rsidRPr="00A47205">
        <w:rPr>
          <w:rFonts w:cs="Arial"/>
        </w:rPr>
        <w:t xml:space="preserve">Esta etapa consiste na capacitação candidatos habilitados sendo obrigatória a presença de todos os candidatos classificados em no mínimo 75% da carga horária ofertada, o que será confirmada através da lista de presença, </w:t>
      </w:r>
      <w:proofErr w:type="gramStart"/>
      <w:r w:rsidR="008677F3" w:rsidRPr="00A47205">
        <w:rPr>
          <w:rFonts w:cs="Arial"/>
        </w:rPr>
        <w:t>sob pena</w:t>
      </w:r>
      <w:proofErr w:type="gramEnd"/>
      <w:r w:rsidR="008677F3" w:rsidRPr="00A47205">
        <w:rPr>
          <w:rFonts w:cs="Arial"/>
        </w:rPr>
        <w:t xml:space="preserve"> da sua eliminação;</w:t>
      </w:r>
    </w:p>
    <w:p w:rsidR="008677F3" w:rsidRPr="00A47205" w:rsidRDefault="00A47205" w:rsidP="00A47205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10.2 </w:t>
      </w:r>
      <w:r w:rsidR="008677F3" w:rsidRPr="00A47205">
        <w:rPr>
          <w:rFonts w:cs="Arial"/>
        </w:rPr>
        <w:t xml:space="preserve">A comissão divulgará no dia </w:t>
      </w:r>
      <w:r w:rsidR="007E1086">
        <w:rPr>
          <w:rFonts w:cs="Arial"/>
        </w:rPr>
        <w:t xml:space="preserve">25 </w:t>
      </w:r>
      <w:r w:rsidR="008677F3" w:rsidRPr="00A47205">
        <w:rPr>
          <w:rFonts w:cs="Arial"/>
        </w:rPr>
        <w:t>Junho de 2015 o local e a hora da realização da capacitação;</w:t>
      </w:r>
    </w:p>
    <w:p w:rsidR="008677F3" w:rsidRPr="00A47205" w:rsidRDefault="00A47205" w:rsidP="00A47205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10.3 </w:t>
      </w:r>
      <w:r w:rsidR="008677F3" w:rsidRPr="00A47205">
        <w:rPr>
          <w:rFonts w:cs="Arial"/>
        </w:rPr>
        <w:t>A capacitação obrigatória acontecerá nos dias 2</w:t>
      </w:r>
      <w:r w:rsidR="007E1086">
        <w:rPr>
          <w:rFonts w:cs="Arial"/>
        </w:rPr>
        <w:t>5 e 26</w:t>
      </w:r>
      <w:r w:rsidR="008677F3" w:rsidRPr="00A47205">
        <w:rPr>
          <w:rFonts w:cs="Arial"/>
        </w:rPr>
        <w:t xml:space="preserve"> de Junho e terá como conteúdo programático o Estatuto da Criança e do Adolescente (ECA) e demais legislações pertinentes;</w:t>
      </w:r>
    </w:p>
    <w:p w:rsidR="008677F3" w:rsidRPr="00A47205" w:rsidRDefault="00A47205" w:rsidP="00A47205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10.4 </w:t>
      </w:r>
      <w:r w:rsidR="008677F3" w:rsidRPr="00A47205">
        <w:rPr>
          <w:rFonts w:cs="Arial"/>
        </w:rPr>
        <w:t>A carga horária da capacitação será de 16 horas a ser realizada em 02 (dois) dias.</w:t>
      </w:r>
    </w:p>
    <w:p w:rsidR="008677F3" w:rsidRDefault="008677F3" w:rsidP="008677F3">
      <w:pPr>
        <w:pStyle w:val="PargrafodaLista"/>
        <w:spacing w:line="360" w:lineRule="auto"/>
        <w:ind w:left="1068"/>
        <w:jc w:val="both"/>
        <w:rPr>
          <w:rFonts w:cs="Arial"/>
          <w:sz w:val="22"/>
          <w:szCs w:val="22"/>
        </w:rPr>
      </w:pPr>
    </w:p>
    <w:p w:rsidR="008677F3" w:rsidRDefault="008677F3" w:rsidP="00BE0467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 TERCEIRA ETAPA – EXAME DE CONHECIMENTO ESPECÍFICO </w:t>
      </w:r>
    </w:p>
    <w:p w:rsidR="008677F3" w:rsidRPr="00A47205" w:rsidRDefault="00A47205" w:rsidP="00A01008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11.1 </w:t>
      </w:r>
      <w:r w:rsidR="008677F3" w:rsidRPr="00A47205">
        <w:rPr>
          <w:rFonts w:cs="Arial"/>
        </w:rPr>
        <w:t>O exame de conhecimento específico será aplicado no dia 28 de Junho de 2015;</w:t>
      </w:r>
    </w:p>
    <w:p w:rsidR="008677F3" w:rsidRPr="00A47205" w:rsidRDefault="00A47205" w:rsidP="00A01008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11.2 </w:t>
      </w:r>
      <w:r w:rsidR="008677F3" w:rsidRPr="00A47205">
        <w:rPr>
          <w:rFonts w:cs="Arial"/>
        </w:rPr>
        <w:t>A relação dos aprovados nesta etapa ocorrerá no dia 06/07/2015;</w:t>
      </w:r>
    </w:p>
    <w:p w:rsidR="008677F3" w:rsidRPr="00A47205" w:rsidRDefault="00A47205" w:rsidP="00A01008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11.3 </w:t>
      </w:r>
      <w:r w:rsidR="008677F3" w:rsidRPr="00A47205">
        <w:rPr>
          <w:rFonts w:cs="Arial"/>
        </w:rPr>
        <w:t>Após publicação do resultado do exame de conhecimento específico o candidato poderá interpor recurso no prazo de 05 (cinco) dias para a Comissão Especial.</w:t>
      </w:r>
    </w:p>
    <w:p w:rsidR="008677F3" w:rsidRPr="00A47205" w:rsidRDefault="00A47205" w:rsidP="00A01008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11.4 </w:t>
      </w:r>
      <w:r w:rsidR="008677F3" w:rsidRPr="00A47205">
        <w:rPr>
          <w:rFonts w:cs="Arial"/>
        </w:rPr>
        <w:t>A comissão especial terá 03 dias para análise dos recursos pertinentes;</w:t>
      </w:r>
    </w:p>
    <w:p w:rsidR="008677F3" w:rsidRPr="007E1086" w:rsidRDefault="007E1086" w:rsidP="007E1086">
      <w:pPr>
        <w:jc w:val="both"/>
        <w:rPr>
          <w:rFonts w:cs="Arial"/>
        </w:rPr>
      </w:pPr>
      <w:r>
        <w:rPr>
          <w:rFonts w:cs="Arial"/>
        </w:rPr>
        <w:t xml:space="preserve">11.5 </w:t>
      </w:r>
      <w:r w:rsidR="008677F3" w:rsidRPr="007E1086">
        <w:rPr>
          <w:rFonts w:cs="Arial"/>
        </w:rPr>
        <w:t>A relação definitiva será divulgada no dia 16/07/2015.</w:t>
      </w:r>
    </w:p>
    <w:p w:rsidR="008677F3" w:rsidRDefault="008677F3" w:rsidP="008677F3">
      <w:pPr>
        <w:spacing w:line="360" w:lineRule="auto"/>
        <w:ind w:left="708"/>
        <w:jc w:val="both"/>
        <w:rPr>
          <w:rFonts w:cs="Arial"/>
        </w:rPr>
      </w:pPr>
    </w:p>
    <w:p w:rsidR="008677F3" w:rsidRPr="00A01008" w:rsidRDefault="008677F3" w:rsidP="00A01008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Arial"/>
          <w:sz w:val="22"/>
          <w:szCs w:val="22"/>
        </w:rPr>
      </w:pPr>
      <w:r w:rsidRPr="00A01008">
        <w:rPr>
          <w:rFonts w:cs="Arial"/>
          <w:sz w:val="22"/>
          <w:szCs w:val="22"/>
        </w:rPr>
        <w:t>DA QUARTA ETAPA DO PROCESSO DE ESCOLHA EM DATA UNIFICADA</w:t>
      </w:r>
    </w:p>
    <w:p w:rsidR="008677F3" w:rsidRPr="00A01008" w:rsidRDefault="00A01008" w:rsidP="00A01008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12.1 </w:t>
      </w:r>
      <w:r w:rsidR="008677F3" w:rsidRPr="00A01008">
        <w:rPr>
          <w:rFonts w:cs="Arial"/>
        </w:rPr>
        <w:t>Esta etapa definirá os conselheiros tutelares titulares e os suplentes.</w:t>
      </w:r>
    </w:p>
    <w:p w:rsidR="008677F3" w:rsidRDefault="00A01008" w:rsidP="00A01008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12.2 </w:t>
      </w:r>
      <w:r w:rsidR="008677F3" w:rsidRPr="00A01008">
        <w:rPr>
          <w:rFonts w:cs="Arial"/>
        </w:rPr>
        <w:t>O Processo de Escolha em Data Unificada realizar-se-á no dia 04 de Outubro de 2015, das 08h às 17h, horário local, conforme previsto no Art. 139 do Estatuto da Criança e do Adolescente (ECA).</w:t>
      </w:r>
    </w:p>
    <w:p w:rsidR="007E1086" w:rsidRDefault="007E1086" w:rsidP="00A01008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12.3 O voto será individual, ou seja, cada eleitor só poderá votar em 01 (um) candidato.</w:t>
      </w:r>
    </w:p>
    <w:p w:rsidR="007E1086" w:rsidRDefault="007E1086" w:rsidP="00A01008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12.4 A votação será utilizada a urna eletrônica.</w:t>
      </w:r>
    </w:p>
    <w:p w:rsidR="007E1086" w:rsidRPr="00A01008" w:rsidRDefault="007E1086" w:rsidP="00A01008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12.5 Poderão votar todos os eleitores regulares da base da justiça eleitoral aptos a votarem até o dia da carga das urnas.</w:t>
      </w:r>
    </w:p>
    <w:p w:rsidR="008677F3" w:rsidRDefault="008677F3" w:rsidP="008677F3">
      <w:pPr>
        <w:spacing w:line="360" w:lineRule="auto"/>
        <w:ind w:left="708"/>
        <w:jc w:val="both"/>
        <w:rPr>
          <w:rFonts w:cs="Arial"/>
        </w:rPr>
      </w:pPr>
    </w:p>
    <w:p w:rsidR="008677F3" w:rsidRPr="00A01008" w:rsidRDefault="008677F3" w:rsidP="00A01008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Arial"/>
          <w:sz w:val="22"/>
          <w:szCs w:val="22"/>
        </w:rPr>
      </w:pPr>
      <w:r w:rsidRPr="00A01008">
        <w:rPr>
          <w:rFonts w:cs="Arial"/>
          <w:sz w:val="22"/>
          <w:szCs w:val="22"/>
        </w:rPr>
        <w:t>DAS VEDAÇÕES AO CANDIDATO DURANTE O PROCESSO DE ESCOLHA EM DATA UNIFICADA</w:t>
      </w:r>
    </w:p>
    <w:p w:rsidR="008677F3" w:rsidRDefault="008677F3" w:rsidP="008677F3">
      <w:pPr>
        <w:pStyle w:val="PargrafodaLista"/>
        <w:spacing w:line="360" w:lineRule="auto"/>
        <w:ind w:left="1068"/>
        <w:jc w:val="both"/>
        <w:rPr>
          <w:rFonts w:cs="Arial"/>
          <w:sz w:val="22"/>
          <w:szCs w:val="22"/>
        </w:rPr>
      </w:pPr>
    </w:p>
    <w:p w:rsidR="008677F3" w:rsidRPr="00A01008" w:rsidRDefault="00A01008" w:rsidP="00A01008">
      <w:pPr>
        <w:spacing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13.1 </w:t>
      </w:r>
      <w:r w:rsidR="008677F3" w:rsidRPr="00A01008">
        <w:rPr>
          <w:rFonts w:cs="Arial"/>
        </w:rPr>
        <w:t>Conforme previsto no parágrafo 3º do artigo 139 do Estatuto da Criança e do Adolescente é vedado ao candidato doar, oferecer ou entregar ao eleitor sem ou vantagem pessoal de qualquer natureza, inclusive brindes de pequeno valor.</w:t>
      </w:r>
    </w:p>
    <w:p w:rsidR="008677F3" w:rsidRPr="003764AE" w:rsidRDefault="008677F3" w:rsidP="008677F3">
      <w:pPr>
        <w:pStyle w:val="PargrafodaLista"/>
        <w:spacing w:line="360" w:lineRule="auto"/>
        <w:ind w:left="1068"/>
        <w:jc w:val="both"/>
        <w:rPr>
          <w:rFonts w:cs="Arial"/>
          <w:sz w:val="22"/>
          <w:szCs w:val="22"/>
        </w:rPr>
      </w:pPr>
    </w:p>
    <w:p w:rsidR="008677F3" w:rsidRPr="00A01008" w:rsidRDefault="008677F3" w:rsidP="00A01008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A01008">
        <w:rPr>
          <w:rFonts w:cs="Arial"/>
        </w:rPr>
        <w:t>EMPATE</w:t>
      </w:r>
    </w:p>
    <w:p w:rsidR="008677F3" w:rsidRDefault="008677F3" w:rsidP="008677F3">
      <w:pPr>
        <w:pStyle w:val="PargrafodaLista"/>
        <w:spacing w:line="360" w:lineRule="auto"/>
        <w:ind w:left="1068"/>
        <w:jc w:val="both"/>
        <w:rPr>
          <w:rFonts w:cs="Arial"/>
          <w:sz w:val="22"/>
          <w:szCs w:val="22"/>
        </w:rPr>
      </w:pPr>
    </w:p>
    <w:p w:rsidR="008677F3" w:rsidRPr="00A01008" w:rsidRDefault="00A01008" w:rsidP="00A01008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14.1 </w:t>
      </w:r>
      <w:r w:rsidR="008677F3" w:rsidRPr="00A01008">
        <w:rPr>
          <w:rFonts w:cs="Arial"/>
        </w:rPr>
        <w:t>Em caso de empate</w:t>
      </w:r>
      <w:r w:rsidRPr="00A01008">
        <w:rPr>
          <w:rFonts w:cs="Arial"/>
        </w:rPr>
        <w:t xml:space="preserve"> terá</w:t>
      </w:r>
      <w:r w:rsidR="008677F3" w:rsidRPr="00A01008">
        <w:rPr>
          <w:rFonts w:cs="Arial"/>
        </w:rPr>
        <w:t xml:space="preserve"> preferência na classificação sucessivamente, o candidato que obtiver maior nota no Exame de conhecimento específico, com maior tempo de experiência na promoção, defesa ou atendimento na área dos direitos da criança e do adolescente. Persistindo no empate, o candidato com idade mais elevada.</w:t>
      </w:r>
    </w:p>
    <w:p w:rsidR="008677F3" w:rsidRPr="00895B3E" w:rsidRDefault="008677F3" w:rsidP="008677F3">
      <w:pPr>
        <w:spacing w:line="360" w:lineRule="auto"/>
        <w:jc w:val="both"/>
        <w:rPr>
          <w:rFonts w:cs="Arial"/>
        </w:rPr>
      </w:pPr>
    </w:p>
    <w:p w:rsidR="008677F3" w:rsidRDefault="008677F3" w:rsidP="00A01008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DOS RECURSOS</w:t>
      </w:r>
    </w:p>
    <w:p w:rsidR="008677F3" w:rsidRPr="00A01008" w:rsidRDefault="00A01008" w:rsidP="00A01008">
      <w:pPr>
        <w:spacing w:line="240" w:lineRule="auto"/>
        <w:contextualSpacing/>
        <w:jc w:val="both"/>
        <w:rPr>
          <w:rFonts w:cs="Arial"/>
        </w:rPr>
      </w:pPr>
      <w:proofErr w:type="gramStart"/>
      <w:r>
        <w:rPr>
          <w:rFonts w:ascii="Arial" w:eastAsia="Times New Roman" w:hAnsi="Arial" w:cs="Arial"/>
          <w:lang w:eastAsia="pt-BR"/>
        </w:rPr>
        <w:t xml:space="preserve">15.1 </w:t>
      </w:r>
      <w:r w:rsidR="008677F3" w:rsidRPr="00A01008">
        <w:rPr>
          <w:rFonts w:cs="Arial"/>
        </w:rPr>
        <w:t>Realizado</w:t>
      </w:r>
      <w:proofErr w:type="gramEnd"/>
      <w:r w:rsidR="008677F3" w:rsidRPr="00A01008">
        <w:rPr>
          <w:rFonts w:cs="Arial"/>
        </w:rPr>
        <w:t xml:space="preserve"> o Processo de Escolha em Data Unificada os recursos, deverão ser dirigidos ao Presidente da Comissão Especial do Processo de Escolha e protocolados no Conselho Municipal dos Direitos da Criança e do Adolescente respeitando os prazos estabelecidos neste Edital;</w:t>
      </w:r>
    </w:p>
    <w:p w:rsidR="008677F3" w:rsidRPr="00A01008" w:rsidRDefault="00A01008" w:rsidP="00A01008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15.2 </w:t>
      </w:r>
      <w:r w:rsidR="008677F3" w:rsidRPr="00A01008">
        <w:rPr>
          <w:rFonts w:cs="Arial"/>
        </w:rPr>
        <w:t>Julgados os recursos, o resultado final será homologado pelo presidente da comissão especial do processo de escolha em data unificada;</w:t>
      </w:r>
    </w:p>
    <w:p w:rsidR="008677F3" w:rsidRPr="00A01008" w:rsidRDefault="00A01008" w:rsidP="00A01008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15.3 </w:t>
      </w:r>
      <w:r w:rsidR="008677F3" w:rsidRPr="00A01008">
        <w:rPr>
          <w:rFonts w:cs="Arial"/>
        </w:rPr>
        <w:t>O candidato poderá ter acesso às decisões da comissão especial para fins de interposição dos recursos previstos neste Edital, mediante solicitação formalizada;</w:t>
      </w:r>
    </w:p>
    <w:p w:rsidR="008677F3" w:rsidRPr="00A01008" w:rsidRDefault="00A01008" w:rsidP="00A01008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 15.4</w:t>
      </w:r>
      <w:r w:rsidR="008677F3" w:rsidRPr="00A01008">
        <w:rPr>
          <w:rFonts w:cs="Arial"/>
        </w:rPr>
        <w:t xml:space="preserve">Das decisões da comissão especial do processo de escolha </w:t>
      </w:r>
      <w:proofErr w:type="gramStart"/>
      <w:r w:rsidR="008677F3" w:rsidRPr="00A01008">
        <w:rPr>
          <w:rFonts w:cs="Arial"/>
        </w:rPr>
        <w:t>caberá</w:t>
      </w:r>
      <w:proofErr w:type="gramEnd"/>
      <w:r w:rsidR="008677F3" w:rsidRPr="00A01008">
        <w:rPr>
          <w:rFonts w:cs="Arial"/>
        </w:rPr>
        <w:t xml:space="preserve"> recurso à plenária do conselho municipal que se reunirá, em caráter extraordinário para decisão com o máximo de celeridade;</w:t>
      </w:r>
    </w:p>
    <w:p w:rsidR="008677F3" w:rsidRPr="00A01008" w:rsidRDefault="00A01008" w:rsidP="00A01008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15.5 </w:t>
      </w:r>
      <w:r w:rsidR="008677F3" w:rsidRPr="00A01008">
        <w:rPr>
          <w:rFonts w:cs="Arial"/>
        </w:rPr>
        <w:t xml:space="preserve">A decisão proferida nos recursos, pela Comissão Especial do Processo de Escolha em Data Unificada é irrecorrível na esfera </w:t>
      </w:r>
      <w:r w:rsidR="008F3C29" w:rsidRPr="00A01008">
        <w:rPr>
          <w:rFonts w:cs="Arial"/>
        </w:rPr>
        <w:t>administrativa;</w:t>
      </w:r>
    </w:p>
    <w:p w:rsidR="008677F3" w:rsidRPr="00A01008" w:rsidRDefault="00A01008" w:rsidP="00A01008">
      <w:pPr>
        <w:spacing w:line="240" w:lineRule="auto"/>
        <w:contextualSpacing/>
        <w:jc w:val="both"/>
        <w:rPr>
          <w:rFonts w:cs="Arial"/>
        </w:rPr>
      </w:pPr>
      <w:proofErr w:type="gramStart"/>
      <w:r>
        <w:rPr>
          <w:rFonts w:cs="Arial"/>
        </w:rPr>
        <w:t xml:space="preserve">15.6 </w:t>
      </w:r>
      <w:r w:rsidR="008677F3" w:rsidRPr="00A01008">
        <w:rPr>
          <w:rFonts w:cs="Arial"/>
        </w:rPr>
        <w:t>Esgotada</w:t>
      </w:r>
      <w:proofErr w:type="gramEnd"/>
      <w:r w:rsidR="008677F3" w:rsidRPr="00A01008">
        <w:rPr>
          <w:rFonts w:cs="Arial"/>
        </w:rPr>
        <w:t xml:space="preserve"> a fase recursal, a comissão fará publicar a relação dos candidatos escolhidos no pleito, com cópia ao Ministério Público.</w:t>
      </w:r>
    </w:p>
    <w:p w:rsidR="008677F3" w:rsidRDefault="008677F3" w:rsidP="00A01008">
      <w:pPr>
        <w:pStyle w:val="PargrafodaLista"/>
        <w:ind w:left="1068"/>
        <w:jc w:val="both"/>
        <w:rPr>
          <w:rFonts w:cs="Arial"/>
          <w:sz w:val="22"/>
          <w:szCs w:val="22"/>
        </w:rPr>
      </w:pPr>
    </w:p>
    <w:p w:rsidR="008677F3" w:rsidRDefault="008677F3" w:rsidP="00A01008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DIVULGAÇÃO DO RESULTADO FINAL </w:t>
      </w:r>
    </w:p>
    <w:p w:rsidR="008677F3" w:rsidRPr="00A01008" w:rsidRDefault="008677F3" w:rsidP="00A01008">
      <w:pPr>
        <w:spacing w:after="0" w:line="240" w:lineRule="auto"/>
        <w:contextualSpacing/>
        <w:jc w:val="both"/>
        <w:rPr>
          <w:rFonts w:cs="Arial"/>
        </w:rPr>
      </w:pPr>
      <w:r w:rsidRPr="00A01008">
        <w:rPr>
          <w:rFonts w:cs="Arial"/>
        </w:rPr>
        <w:t xml:space="preserve">Ao final de todo o Processo, a Comissão Especial divulgará no Diário Oficial ou em meio equivalente, o nome dos cinco conselheiros tutelares titulares por conselho escolhidos e suplentes em ordem decrescente de </w:t>
      </w:r>
      <w:r w:rsidR="00A01008" w:rsidRPr="00A01008">
        <w:rPr>
          <w:rFonts w:cs="Arial"/>
        </w:rPr>
        <w:t>votação.</w:t>
      </w:r>
    </w:p>
    <w:p w:rsidR="008677F3" w:rsidRDefault="008677F3" w:rsidP="008677F3">
      <w:pPr>
        <w:pStyle w:val="PargrafodaLista"/>
        <w:spacing w:line="360" w:lineRule="auto"/>
        <w:ind w:left="1068"/>
        <w:jc w:val="both"/>
        <w:rPr>
          <w:rFonts w:cs="Arial"/>
          <w:sz w:val="22"/>
          <w:szCs w:val="22"/>
        </w:rPr>
      </w:pPr>
    </w:p>
    <w:p w:rsidR="008677F3" w:rsidRDefault="008677F3" w:rsidP="00A01008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 POSSE</w:t>
      </w:r>
    </w:p>
    <w:p w:rsidR="008677F3" w:rsidRPr="00A01008" w:rsidRDefault="00A01008" w:rsidP="00A01008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17.1 </w:t>
      </w:r>
      <w:r w:rsidR="008677F3" w:rsidRPr="00A01008">
        <w:rPr>
          <w:rFonts w:cs="Arial"/>
        </w:rPr>
        <w:t>A posse dos conselheiros tutelares dar-se-á pelo Senhor prefeito municipal ou pessoal por ele designado no dia 10 de Janeiro de 2016, conforme previsto no parágrafo 2º do Art. 139 do Estatuto da Criança e do Adolescente (ECA).</w:t>
      </w:r>
    </w:p>
    <w:p w:rsidR="008677F3" w:rsidRPr="009E3B5F" w:rsidRDefault="008677F3" w:rsidP="008677F3">
      <w:pPr>
        <w:pStyle w:val="PargrafodaLista"/>
        <w:spacing w:line="360" w:lineRule="auto"/>
        <w:ind w:left="1068"/>
        <w:jc w:val="both"/>
        <w:rPr>
          <w:rFonts w:cs="Arial"/>
          <w:sz w:val="22"/>
          <w:szCs w:val="22"/>
        </w:rPr>
      </w:pPr>
    </w:p>
    <w:p w:rsidR="008677F3" w:rsidRDefault="008677F3" w:rsidP="00A01008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DISPOSIÇÕES FINAIS</w:t>
      </w:r>
    </w:p>
    <w:p w:rsidR="008677F3" w:rsidRPr="00A01008" w:rsidRDefault="00A01008" w:rsidP="00A01008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18.1 </w:t>
      </w:r>
      <w:r w:rsidR="008677F3" w:rsidRPr="00A01008">
        <w:rPr>
          <w:rFonts w:cs="Arial"/>
        </w:rPr>
        <w:t xml:space="preserve">Os casos omissos serão resolvidos pela comissão especial, observadas </w:t>
      </w:r>
      <w:r w:rsidR="00F82A7D" w:rsidRPr="00A01008">
        <w:rPr>
          <w:rFonts w:cs="Arial"/>
        </w:rPr>
        <w:t>as normas</w:t>
      </w:r>
      <w:r w:rsidR="008677F3" w:rsidRPr="00A01008">
        <w:rPr>
          <w:rFonts w:cs="Arial"/>
        </w:rPr>
        <w:t xml:space="preserve"> legais contidas na Lei Federal nº 8.</w:t>
      </w:r>
      <w:r w:rsidR="00F82A7D" w:rsidRPr="00A01008">
        <w:rPr>
          <w:rFonts w:cs="Arial"/>
        </w:rPr>
        <w:t>069/90 e na Lei Municipal nº 042/2001 e alterações posterior.</w:t>
      </w:r>
    </w:p>
    <w:p w:rsidR="008677F3" w:rsidRPr="00A01008" w:rsidRDefault="00A01008" w:rsidP="00A01008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18.2 </w:t>
      </w:r>
      <w:proofErr w:type="gramStart"/>
      <w:r w:rsidR="008677F3" w:rsidRPr="00A01008">
        <w:rPr>
          <w:rFonts w:cs="Arial"/>
        </w:rPr>
        <w:t>É</w:t>
      </w:r>
      <w:proofErr w:type="gramEnd"/>
      <w:r w:rsidR="008677F3" w:rsidRPr="00A01008">
        <w:rPr>
          <w:rFonts w:cs="Arial"/>
        </w:rPr>
        <w:t xml:space="preserve"> de inteira responsabilidade </w:t>
      </w:r>
      <w:r w:rsidRPr="00A01008">
        <w:rPr>
          <w:rFonts w:cs="Arial"/>
        </w:rPr>
        <w:t>de o candidato acompanhar</w:t>
      </w:r>
      <w:r w:rsidR="008677F3" w:rsidRPr="00A01008">
        <w:rPr>
          <w:rFonts w:cs="Arial"/>
        </w:rPr>
        <w:t xml:space="preserve"> a publicação de todos os atos, editais e comunicados referentes ao processo de escolha em data unificada dos conselheiros tutelares.</w:t>
      </w:r>
    </w:p>
    <w:p w:rsidR="008677F3" w:rsidRPr="00A01008" w:rsidRDefault="00A01008" w:rsidP="00A01008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lastRenderedPageBreak/>
        <w:t xml:space="preserve">18.3 </w:t>
      </w:r>
      <w:r w:rsidR="008677F3" w:rsidRPr="00A01008">
        <w:rPr>
          <w:rFonts w:cs="Arial"/>
        </w:rPr>
        <w:t xml:space="preserve">O descumprimento dos dispositivos legais previstos neste edital implicará na exclusão do candidato ao processo de escolha. </w:t>
      </w:r>
    </w:p>
    <w:p w:rsidR="008677F3" w:rsidRPr="00DF7AC9" w:rsidRDefault="008677F3" w:rsidP="00A01008">
      <w:pPr>
        <w:pStyle w:val="PargrafodaLista"/>
        <w:ind w:left="1068"/>
        <w:jc w:val="both"/>
        <w:rPr>
          <w:rFonts w:cs="Arial"/>
          <w:sz w:val="22"/>
          <w:szCs w:val="22"/>
        </w:rPr>
      </w:pPr>
      <w:r w:rsidRPr="00DF7AC9">
        <w:rPr>
          <w:rFonts w:cs="Arial"/>
          <w:sz w:val="22"/>
          <w:szCs w:val="22"/>
        </w:rPr>
        <w:t xml:space="preserve"> </w:t>
      </w:r>
    </w:p>
    <w:p w:rsidR="003D5928" w:rsidRDefault="003D5928" w:rsidP="008677F3">
      <w:pPr>
        <w:spacing w:line="360" w:lineRule="auto"/>
        <w:jc w:val="center"/>
        <w:rPr>
          <w:rFonts w:cs="Arial"/>
        </w:rPr>
      </w:pPr>
    </w:p>
    <w:p w:rsidR="003D5928" w:rsidRDefault="003D5928" w:rsidP="008677F3">
      <w:pPr>
        <w:spacing w:line="360" w:lineRule="auto"/>
        <w:jc w:val="center"/>
        <w:rPr>
          <w:rFonts w:cs="Arial"/>
        </w:rPr>
      </w:pPr>
    </w:p>
    <w:p w:rsidR="003D5928" w:rsidRDefault="003D5928" w:rsidP="008677F3">
      <w:pPr>
        <w:spacing w:line="360" w:lineRule="auto"/>
        <w:jc w:val="center"/>
        <w:rPr>
          <w:rFonts w:cs="Arial"/>
        </w:rPr>
      </w:pPr>
    </w:p>
    <w:tbl>
      <w:tblPr>
        <w:tblStyle w:val="Tabelacomgrade"/>
        <w:tblW w:w="0" w:type="auto"/>
        <w:tblInd w:w="501" w:type="dxa"/>
        <w:tblLook w:val="04A0" w:firstRow="1" w:lastRow="0" w:firstColumn="1" w:lastColumn="0" w:noHBand="0" w:noVBand="1"/>
      </w:tblPr>
      <w:tblGrid>
        <w:gridCol w:w="6507"/>
        <w:gridCol w:w="1712"/>
      </w:tblGrid>
      <w:tr w:rsidR="003D5928" w:rsidRPr="009F3559" w:rsidTr="003D5928">
        <w:tc>
          <w:tcPr>
            <w:tcW w:w="0" w:type="auto"/>
          </w:tcPr>
          <w:p w:rsidR="003D5928" w:rsidRPr="009F3559" w:rsidRDefault="003D5928" w:rsidP="00F14C2B">
            <w:pPr>
              <w:jc w:val="center"/>
              <w:rPr>
                <w:b/>
                <w:sz w:val="28"/>
                <w:szCs w:val="28"/>
              </w:rPr>
            </w:pPr>
            <w:r w:rsidRPr="009F3559">
              <w:rPr>
                <w:b/>
                <w:sz w:val="28"/>
                <w:szCs w:val="28"/>
              </w:rPr>
              <w:t>EVENTOS BÁSICOS</w:t>
            </w:r>
          </w:p>
        </w:tc>
        <w:tc>
          <w:tcPr>
            <w:tcW w:w="1712" w:type="dxa"/>
          </w:tcPr>
          <w:p w:rsidR="003D5928" w:rsidRPr="009F3559" w:rsidRDefault="003D5928" w:rsidP="00F14C2B">
            <w:pPr>
              <w:jc w:val="center"/>
              <w:rPr>
                <w:b/>
                <w:sz w:val="28"/>
                <w:szCs w:val="28"/>
              </w:rPr>
            </w:pPr>
            <w:r w:rsidRPr="009F3559">
              <w:rPr>
                <w:b/>
                <w:sz w:val="28"/>
                <w:szCs w:val="28"/>
              </w:rPr>
              <w:t xml:space="preserve">DATAS </w:t>
            </w:r>
          </w:p>
        </w:tc>
      </w:tr>
      <w:tr w:rsidR="003D5928" w:rsidTr="003D5928">
        <w:tc>
          <w:tcPr>
            <w:tcW w:w="0" w:type="auto"/>
          </w:tcPr>
          <w:p w:rsidR="003D5928" w:rsidRDefault="003D5928" w:rsidP="00F14C2B">
            <w:r>
              <w:t xml:space="preserve">Publicação do Edital </w:t>
            </w:r>
          </w:p>
          <w:p w:rsidR="003D5928" w:rsidRDefault="000E7505" w:rsidP="00F14C2B">
            <w:r>
              <w:t>Aditivo</w:t>
            </w:r>
            <w:r w:rsidR="003D5928">
              <w:t xml:space="preserve"> do Edital</w:t>
            </w:r>
            <w:r w:rsidR="003547F8">
              <w:t xml:space="preserve"> 001/2015</w:t>
            </w:r>
          </w:p>
          <w:p w:rsidR="003547F8" w:rsidRDefault="003547F8" w:rsidP="00F14C2B">
            <w:r>
              <w:t xml:space="preserve">Aditivo do Edital 002/2015 </w:t>
            </w:r>
          </w:p>
        </w:tc>
        <w:tc>
          <w:tcPr>
            <w:tcW w:w="1712" w:type="dxa"/>
          </w:tcPr>
          <w:p w:rsidR="003D5928" w:rsidRDefault="003D5928" w:rsidP="00F14C2B">
            <w:r>
              <w:t>07/04/2015</w:t>
            </w:r>
          </w:p>
          <w:p w:rsidR="003D5928" w:rsidRDefault="003D5928" w:rsidP="00F14C2B">
            <w:r>
              <w:t>17/04/2015</w:t>
            </w:r>
          </w:p>
          <w:p w:rsidR="00F95EDE" w:rsidRDefault="00F95EDE" w:rsidP="00F14C2B">
            <w:r>
              <w:t>06/05/2015</w:t>
            </w:r>
          </w:p>
        </w:tc>
      </w:tr>
      <w:tr w:rsidR="003D5928" w:rsidTr="003D5928">
        <w:tc>
          <w:tcPr>
            <w:tcW w:w="0" w:type="auto"/>
          </w:tcPr>
          <w:p w:rsidR="003D5928" w:rsidRDefault="003D5928" w:rsidP="00F14C2B">
            <w:r>
              <w:t xml:space="preserve">Inscrições na sede do CMDCA das </w:t>
            </w:r>
            <w:proofErr w:type="gramStart"/>
            <w:r>
              <w:t>08:00</w:t>
            </w:r>
            <w:proofErr w:type="gramEnd"/>
            <w:r>
              <w:t>hs as 12:00hs</w:t>
            </w:r>
          </w:p>
          <w:p w:rsidR="003D5928" w:rsidRDefault="003D5928" w:rsidP="00F14C2B"/>
        </w:tc>
        <w:tc>
          <w:tcPr>
            <w:tcW w:w="1712" w:type="dxa"/>
          </w:tcPr>
          <w:p w:rsidR="003D5928" w:rsidRDefault="003D5928" w:rsidP="003547F8">
            <w:r>
              <w:t>2</w:t>
            </w:r>
            <w:r w:rsidR="003547F8">
              <w:t>7</w:t>
            </w:r>
            <w:r>
              <w:t>/0</w:t>
            </w:r>
            <w:r w:rsidR="003547F8">
              <w:t>4</w:t>
            </w:r>
            <w:r>
              <w:t xml:space="preserve"> a 2</w:t>
            </w:r>
            <w:r w:rsidR="003547F8">
              <w:t>2</w:t>
            </w:r>
            <w:r>
              <w:t>/05</w:t>
            </w:r>
          </w:p>
        </w:tc>
      </w:tr>
      <w:tr w:rsidR="003D5928" w:rsidTr="003D5928">
        <w:tc>
          <w:tcPr>
            <w:tcW w:w="0" w:type="auto"/>
          </w:tcPr>
          <w:p w:rsidR="003D5928" w:rsidRDefault="003D5928" w:rsidP="00F14C2B">
            <w:r>
              <w:t xml:space="preserve">Análise dos Requerimentos de Inscrições </w:t>
            </w:r>
          </w:p>
          <w:p w:rsidR="003D5928" w:rsidRDefault="003D5928" w:rsidP="00F14C2B"/>
        </w:tc>
        <w:tc>
          <w:tcPr>
            <w:tcW w:w="1712" w:type="dxa"/>
          </w:tcPr>
          <w:p w:rsidR="003D5928" w:rsidRDefault="003D5928" w:rsidP="00F14C2B">
            <w:r>
              <w:t>10/06/2015</w:t>
            </w:r>
          </w:p>
        </w:tc>
      </w:tr>
      <w:tr w:rsidR="003D5928" w:rsidTr="003D5928">
        <w:tc>
          <w:tcPr>
            <w:tcW w:w="0" w:type="auto"/>
          </w:tcPr>
          <w:p w:rsidR="003D5928" w:rsidRDefault="003D5928" w:rsidP="00F14C2B">
            <w:r>
              <w:t>Publicação da lista dos candidatos com inscrições deferida no mural do CMDCA e outros meios equivalentes</w:t>
            </w:r>
          </w:p>
          <w:p w:rsidR="003D5928" w:rsidRDefault="003D5928" w:rsidP="00F14C2B"/>
        </w:tc>
        <w:tc>
          <w:tcPr>
            <w:tcW w:w="1712" w:type="dxa"/>
          </w:tcPr>
          <w:p w:rsidR="003D5928" w:rsidRDefault="003D5928" w:rsidP="00F14C2B">
            <w:r>
              <w:t>11/06 a 15/06</w:t>
            </w:r>
          </w:p>
        </w:tc>
      </w:tr>
      <w:tr w:rsidR="003D5928" w:rsidTr="003D5928">
        <w:tc>
          <w:tcPr>
            <w:tcW w:w="0" w:type="auto"/>
          </w:tcPr>
          <w:p w:rsidR="003D5928" w:rsidRDefault="003D5928" w:rsidP="00F14C2B">
            <w:r>
              <w:t>Prazo para recurso</w:t>
            </w:r>
          </w:p>
          <w:p w:rsidR="003D5928" w:rsidRDefault="003D5928" w:rsidP="00F14C2B"/>
        </w:tc>
        <w:tc>
          <w:tcPr>
            <w:tcW w:w="1712" w:type="dxa"/>
          </w:tcPr>
          <w:p w:rsidR="003D5928" w:rsidRDefault="003D5928" w:rsidP="00F14C2B">
            <w:r>
              <w:t>17/06 a 18/06</w:t>
            </w:r>
          </w:p>
        </w:tc>
      </w:tr>
      <w:tr w:rsidR="003D5928" w:rsidTr="003D5928">
        <w:tc>
          <w:tcPr>
            <w:tcW w:w="0" w:type="auto"/>
          </w:tcPr>
          <w:p w:rsidR="003D5928" w:rsidRDefault="003D5928" w:rsidP="00F14C2B">
            <w:r>
              <w:t>Análise dos recursos</w:t>
            </w:r>
          </w:p>
          <w:p w:rsidR="003D5928" w:rsidRDefault="003D5928" w:rsidP="00F14C2B"/>
        </w:tc>
        <w:tc>
          <w:tcPr>
            <w:tcW w:w="1712" w:type="dxa"/>
          </w:tcPr>
          <w:p w:rsidR="003D5928" w:rsidRDefault="003D5928" w:rsidP="00F14C2B">
            <w:r>
              <w:t>19/06/2015</w:t>
            </w:r>
          </w:p>
        </w:tc>
      </w:tr>
      <w:tr w:rsidR="003D5928" w:rsidTr="003D5928">
        <w:tc>
          <w:tcPr>
            <w:tcW w:w="0" w:type="auto"/>
          </w:tcPr>
          <w:p w:rsidR="003D5928" w:rsidRDefault="003D5928" w:rsidP="00F14C2B">
            <w:r>
              <w:t xml:space="preserve">Divulgação do resultado dos recursos </w:t>
            </w:r>
          </w:p>
          <w:p w:rsidR="003D5928" w:rsidRDefault="003D5928" w:rsidP="00F14C2B"/>
        </w:tc>
        <w:tc>
          <w:tcPr>
            <w:tcW w:w="1712" w:type="dxa"/>
          </w:tcPr>
          <w:p w:rsidR="003D5928" w:rsidRDefault="003D5928" w:rsidP="00F14C2B">
            <w:r>
              <w:t>19/06/2015</w:t>
            </w:r>
          </w:p>
        </w:tc>
      </w:tr>
      <w:tr w:rsidR="003D5928" w:rsidTr="003D5928">
        <w:tc>
          <w:tcPr>
            <w:tcW w:w="0" w:type="auto"/>
          </w:tcPr>
          <w:p w:rsidR="003D5928" w:rsidRDefault="003D5928" w:rsidP="00F14C2B">
            <w:r>
              <w:t xml:space="preserve">Publicação da lista definitiva dos candidatos com inscrição deferida, em ordem alfabética. </w:t>
            </w:r>
          </w:p>
          <w:p w:rsidR="003D5928" w:rsidRDefault="003D5928" w:rsidP="00F14C2B"/>
        </w:tc>
        <w:tc>
          <w:tcPr>
            <w:tcW w:w="1712" w:type="dxa"/>
          </w:tcPr>
          <w:p w:rsidR="003D5928" w:rsidRDefault="003D5928" w:rsidP="00F14C2B">
            <w:r>
              <w:t>25/06/2015</w:t>
            </w:r>
          </w:p>
        </w:tc>
      </w:tr>
      <w:tr w:rsidR="003D5928" w:rsidTr="003D5928">
        <w:tc>
          <w:tcPr>
            <w:tcW w:w="0" w:type="auto"/>
          </w:tcPr>
          <w:p w:rsidR="003D5928" w:rsidRDefault="003D5928" w:rsidP="00F14C2B">
            <w:r>
              <w:t>Divulgação do local e horário de realização da Prova Objetiva no mural do CMDCA, às 18h.</w:t>
            </w:r>
          </w:p>
          <w:p w:rsidR="003D5928" w:rsidRDefault="003D5928" w:rsidP="00F14C2B"/>
        </w:tc>
        <w:tc>
          <w:tcPr>
            <w:tcW w:w="1712" w:type="dxa"/>
          </w:tcPr>
          <w:p w:rsidR="003D5928" w:rsidRDefault="003D5928" w:rsidP="00F14C2B">
            <w:r>
              <w:t>28/06/2015</w:t>
            </w:r>
          </w:p>
        </w:tc>
      </w:tr>
    </w:tbl>
    <w:p w:rsidR="003D5928" w:rsidRDefault="003D5928" w:rsidP="008677F3">
      <w:pPr>
        <w:spacing w:line="360" w:lineRule="auto"/>
        <w:jc w:val="center"/>
        <w:rPr>
          <w:rFonts w:cs="Arial"/>
        </w:rPr>
      </w:pPr>
    </w:p>
    <w:p w:rsidR="003D5928" w:rsidRDefault="003D5928" w:rsidP="008677F3">
      <w:pPr>
        <w:spacing w:line="360" w:lineRule="auto"/>
        <w:jc w:val="center"/>
        <w:rPr>
          <w:rFonts w:cs="Arial"/>
        </w:rPr>
      </w:pPr>
    </w:p>
    <w:p w:rsidR="008677F3" w:rsidRDefault="008677F3" w:rsidP="008677F3">
      <w:pPr>
        <w:spacing w:line="360" w:lineRule="auto"/>
        <w:jc w:val="center"/>
        <w:rPr>
          <w:rFonts w:cs="Arial"/>
        </w:rPr>
      </w:pPr>
      <w:r>
        <w:rPr>
          <w:rFonts w:cs="Arial"/>
        </w:rPr>
        <w:t xml:space="preserve">Massapê do Piauí, </w:t>
      </w:r>
      <w:r w:rsidR="00C7499C">
        <w:rPr>
          <w:rFonts w:cs="Arial"/>
        </w:rPr>
        <w:t>06 de maio</w:t>
      </w:r>
      <w:r>
        <w:rPr>
          <w:rFonts w:cs="Arial"/>
        </w:rPr>
        <w:t xml:space="preserve"> de 2015.</w:t>
      </w:r>
    </w:p>
    <w:p w:rsidR="008677F3" w:rsidRDefault="008677F3" w:rsidP="008677F3">
      <w:pPr>
        <w:spacing w:line="360" w:lineRule="auto"/>
        <w:jc w:val="center"/>
        <w:rPr>
          <w:rFonts w:cs="Arial"/>
        </w:rPr>
      </w:pPr>
    </w:p>
    <w:p w:rsidR="008677F3" w:rsidRDefault="008677F3" w:rsidP="008677F3">
      <w:pPr>
        <w:spacing w:after="0" w:line="240" w:lineRule="auto"/>
        <w:contextualSpacing/>
        <w:jc w:val="center"/>
        <w:rPr>
          <w:rFonts w:cs="Arial"/>
        </w:rPr>
      </w:pPr>
      <w:r>
        <w:rPr>
          <w:rFonts w:cs="Arial"/>
        </w:rPr>
        <w:t>__________________________________________________________</w:t>
      </w:r>
    </w:p>
    <w:p w:rsidR="008677F3" w:rsidRDefault="008677F3" w:rsidP="008677F3">
      <w:pPr>
        <w:spacing w:after="0" w:line="240" w:lineRule="auto"/>
        <w:contextualSpacing/>
        <w:jc w:val="center"/>
        <w:rPr>
          <w:rFonts w:cs="Arial"/>
        </w:rPr>
      </w:pPr>
      <w:r>
        <w:rPr>
          <w:rFonts w:cs="Arial"/>
        </w:rPr>
        <w:t xml:space="preserve"> Presidente do Conselho Municipal dos Direitos da Criança e Adolescente de </w:t>
      </w:r>
    </w:p>
    <w:p w:rsidR="008677F3" w:rsidRDefault="008677F3" w:rsidP="008677F3">
      <w:pPr>
        <w:spacing w:after="0" w:line="240" w:lineRule="auto"/>
        <w:contextualSpacing/>
        <w:jc w:val="center"/>
        <w:rPr>
          <w:rFonts w:cs="Arial"/>
        </w:rPr>
      </w:pPr>
      <w:r>
        <w:rPr>
          <w:rFonts w:cs="Arial"/>
        </w:rPr>
        <w:t>Massapê do Piauí</w:t>
      </w:r>
    </w:p>
    <w:p w:rsidR="008677F3" w:rsidRDefault="008677F3" w:rsidP="008677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B57BC" w:rsidRDefault="002B57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2B5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45" w:rsidRDefault="00330645" w:rsidP="00E53A07">
      <w:pPr>
        <w:spacing w:after="0" w:line="240" w:lineRule="auto"/>
      </w:pPr>
      <w:r>
        <w:separator/>
      </w:r>
    </w:p>
  </w:endnote>
  <w:endnote w:type="continuationSeparator" w:id="0">
    <w:p w:rsidR="00330645" w:rsidRDefault="00330645" w:rsidP="00E5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45" w:rsidRDefault="00330645" w:rsidP="00E53A07">
      <w:pPr>
        <w:spacing w:after="0" w:line="240" w:lineRule="auto"/>
      </w:pPr>
      <w:r>
        <w:separator/>
      </w:r>
    </w:p>
  </w:footnote>
  <w:footnote w:type="continuationSeparator" w:id="0">
    <w:p w:rsidR="00330645" w:rsidRDefault="00330645" w:rsidP="00E5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F2B"/>
    <w:multiLevelType w:val="multilevel"/>
    <w:tmpl w:val="65A284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1A008F9"/>
    <w:multiLevelType w:val="multilevel"/>
    <w:tmpl w:val="EAA09072"/>
    <w:lvl w:ilvl="0">
      <w:start w:val="9"/>
      <w:numFmt w:val="decimal"/>
      <w:lvlText w:val="%1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hint="default"/>
      </w:rPr>
    </w:lvl>
  </w:abstractNum>
  <w:abstractNum w:abstractNumId="2">
    <w:nsid w:val="0466753F"/>
    <w:multiLevelType w:val="hybridMultilevel"/>
    <w:tmpl w:val="CD32A442"/>
    <w:lvl w:ilvl="0" w:tplc="74845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651D"/>
    <w:multiLevelType w:val="multilevel"/>
    <w:tmpl w:val="B05C582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82E50FE"/>
    <w:multiLevelType w:val="multilevel"/>
    <w:tmpl w:val="E04C6F4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EBF3761"/>
    <w:multiLevelType w:val="multilevel"/>
    <w:tmpl w:val="96CCAE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4D25463"/>
    <w:multiLevelType w:val="multilevel"/>
    <w:tmpl w:val="633C74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7">
    <w:nsid w:val="253E7BDF"/>
    <w:multiLevelType w:val="multilevel"/>
    <w:tmpl w:val="D3CA739C"/>
    <w:lvl w:ilvl="0">
      <w:start w:val="12"/>
      <w:numFmt w:val="decimal"/>
      <w:lvlText w:val="%1"/>
      <w:lvlJc w:val="left"/>
      <w:pPr>
        <w:ind w:left="420" w:hanging="420"/>
      </w:pPr>
      <w:rPr>
        <w:rFonts w:ascii="Arial" w:eastAsia="Times New Roman" w:hAnsi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eastAsia="Times New Roman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hint="default"/>
      </w:rPr>
    </w:lvl>
  </w:abstractNum>
  <w:abstractNum w:abstractNumId="8">
    <w:nsid w:val="30F55F93"/>
    <w:multiLevelType w:val="multilevel"/>
    <w:tmpl w:val="895E79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71070E4"/>
    <w:multiLevelType w:val="multilevel"/>
    <w:tmpl w:val="549A14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C8D0C43"/>
    <w:multiLevelType w:val="multilevel"/>
    <w:tmpl w:val="1604ECE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4F637EF"/>
    <w:multiLevelType w:val="multilevel"/>
    <w:tmpl w:val="2D06B4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6E30271"/>
    <w:multiLevelType w:val="multilevel"/>
    <w:tmpl w:val="C62AD9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D1E1501"/>
    <w:multiLevelType w:val="multilevel"/>
    <w:tmpl w:val="EA3475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1997469"/>
    <w:multiLevelType w:val="multilevel"/>
    <w:tmpl w:val="88580A58"/>
    <w:lvl w:ilvl="0">
      <w:start w:val="8"/>
      <w:numFmt w:val="decimal"/>
      <w:lvlText w:val="%1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hint="default"/>
      </w:rPr>
    </w:lvl>
  </w:abstractNum>
  <w:abstractNum w:abstractNumId="15">
    <w:nsid w:val="63185F67"/>
    <w:multiLevelType w:val="multilevel"/>
    <w:tmpl w:val="7FE4ACA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7A15646"/>
    <w:multiLevelType w:val="multilevel"/>
    <w:tmpl w:val="14F2C6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B4F0A03"/>
    <w:multiLevelType w:val="hybridMultilevel"/>
    <w:tmpl w:val="C786079E"/>
    <w:lvl w:ilvl="0" w:tplc="04160013">
      <w:start w:val="1"/>
      <w:numFmt w:val="upperRoman"/>
      <w:lvlText w:val="%1."/>
      <w:lvlJc w:val="right"/>
      <w:pPr>
        <w:ind w:left="1845" w:hanging="360"/>
      </w:p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>
    <w:nsid w:val="6ECF45CB"/>
    <w:multiLevelType w:val="hybridMultilevel"/>
    <w:tmpl w:val="EF2882FE"/>
    <w:lvl w:ilvl="0" w:tplc="AB58C9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23769D5"/>
    <w:multiLevelType w:val="multilevel"/>
    <w:tmpl w:val="E624B5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6"/>
  </w:num>
  <w:num w:numId="5">
    <w:abstractNumId w:val="13"/>
  </w:num>
  <w:num w:numId="6">
    <w:abstractNumId w:val="16"/>
  </w:num>
  <w:num w:numId="7">
    <w:abstractNumId w:val="4"/>
  </w:num>
  <w:num w:numId="8">
    <w:abstractNumId w:val="14"/>
  </w:num>
  <w:num w:numId="9">
    <w:abstractNumId w:val="12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F0"/>
    <w:rsid w:val="0004754A"/>
    <w:rsid w:val="0008201F"/>
    <w:rsid w:val="000C0E28"/>
    <w:rsid w:val="000E7337"/>
    <w:rsid w:val="000E7505"/>
    <w:rsid w:val="001477A8"/>
    <w:rsid w:val="001C5B88"/>
    <w:rsid w:val="001E5C5F"/>
    <w:rsid w:val="0027396B"/>
    <w:rsid w:val="002B57BC"/>
    <w:rsid w:val="00307160"/>
    <w:rsid w:val="00314AE7"/>
    <w:rsid w:val="003269E6"/>
    <w:rsid w:val="00330645"/>
    <w:rsid w:val="003547F8"/>
    <w:rsid w:val="003C4779"/>
    <w:rsid w:val="003D5928"/>
    <w:rsid w:val="003D64D6"/>
    <w:rsid w:val="0043399D"/>
    <w:rsid w:val="004807F0"/>
    <w:rsid w:val="00532145"/>
    <w:rsid w:val="006216FC"/>
    <w:rsid w:val="006C491B"/>
    <w:rsid w:val="006D436E"/>
    <w:rsid w:val="00724EF2"/>
    <w:rsid w:val="007534FB"/>
    <w:rsid w:val="007E1086"/>
    <w:rsid w:val="007E6E8D"/>
    <w:rsid w:val="008037B6"/>
    <w:rsid w:val="0081759E"/>
    <w:rsid w:val="008677F3"/>
    <w:rsid w:val="00875C9F"/>
    <w:rsid w:val="008F3C29"/>
    <w:rsid w:val="00947F43"/>
    <w:rsid w:val="009A0DB8"/>
    <w:rsid w:val="00A01008"/>
    <w:rsid w:val="00A47205"/>
    <w:rsid w:val="00A96B90"/>
    <w:rsid w:val="00AE19DB"/>
    <w:rsid w:val="00B102FD"/>
    <w:rsid w:val="00B217E5"/>
    <w:rsid w:val="00BA585E"/>
    <w:rsid w:val="00BE0467"/>
    <w:rsid w:val="00C20F1E"/>
    <w:rsid w:val="00C44AA6"/>
    <w:rsid w:val="00C50EF6"/>
    <w:rsid w:val="00C7499C"/>
    <w:rsid w:val="00CB110C"/>
    <w:rsid w:val="00D00892"/>
    <w:rsid w:val="00D12954"/>
    <w:rsid w:val="00D3678D"/>
    <w:rsid w:val="00DA24E1"/>
    <w:rsid w:val="00DC55DB"/>
    <w:rsid w:val="00DC6245"/>
    <w:rsid w:val="00E20287"/>
    <w:rsid w:val="00E53A07"/>
    <w:rsid w:val="00ED7191"/>
    <w:rsid w:val="00F25296"/>
    <w:rsid w:val="00F82A7D"/>
    <w:rsid w:val="00F95EDE"/>
    <w:rsid w:val="00FD56FE"/>
    <w:rsid w:val="00FE03E9"/>
    <w:rsid w:val="00FE215C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0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53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53A07"/>
  </w:style>
  <w:style w:type="paragraph" w:styleId="Rodap">
    <w:name w:val="footer"/>
    <w:basedOn w:val="Normal"/>
    <w:link w:val="RodapChar"/>
    <w:uiPriority w:val="99"/>
    <w:unhideWhenUsed/>
    <w:rsid w:val="00E53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A07"/>
  </w:style>
  <w:style w:type="paragraph" w:styleId="Textodebalo">
    <w:name w:val="Balloon Text"/>
    <w:basedOn w:val="Normal"/>
    <w:link w:val="TextodebaloChar"/>
    <w:uiPriority w:val="99"/>
    <w:semiHidden/>
    <w:unhideWhenUsed/>
    <w:rsid w:val="0081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59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677F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D5928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0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53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53A07"/>
  </w:style>
  <w:style w:type="paragraph" w:styleId="Rodap">
    <w:name w:val="footer"/>
    <w:basedOn w:val="Normal"/>
    <w:link w:val="RodapChar"/>
    <w:uiPriority w:val="99"/>
    <w:unhideWhenUsed/>
    <w:rsid w:val="00E53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A07"/>
  </w:style>
  <w:style w:type="paragraph" w:styleId="Textodebalo">
    <w:name w:val="Balloon Text"/>
    <w:basedOn w:val="Normal"/>
    <w:link w:val="TextodebaloChar"/>
    <w:uiPriority w:val="99"/>
    <w:semiHidden/>
    <w:unhideWhenUsed/>
    <w:rsid w:val="0081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59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677F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D5928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E6E7-0207-4FFD-9A88-6196B2EC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2546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46</cp:revision>
  <cp:lastPrinted>2015-05-06T14:21:00Z</cp:lastPrinted>
  <dcterms:created xsi:type="dcterms:W3CDTF">2015-03-11T15:10:00Z</dcterms:created>
  <dcterms:modified xsi:type="dcterms:W3CDTF">2015-06-08T17:48:00Z</dcterms:modified>
</cp:coreProperties>
</file>