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D1B77" w14:textId="77777777" w:rsidR="008709E7" w:rsidRPr="005A1AFE" w:rsidRDefault="00123E96" w:rsidP="00F31894">
      <w:pPr>
        <w:spacing w:after="0" w:line="240" w:lineRule="auto"/>
        <w:ind w:left="-57" w:right="-455"/>
        <w:jc w:val="center"/>
        <w:rPr>
          <w:rFonts w:ascii="Arial" w:hAnsi="Arial" w:cs="Arial"/>
          <w:b/>
          <w:bCs/>
          <w:color w:val="000000" w:themeColor="text1"/>
          <w:sz w:val="24"/>
          <w:szCs w:val="24"/>
        </w:rPr>
      </w:pPr>
      <w:r w:rsidRPr="005A1AFE">
        <w:rPr>
          <w:rFonts w:ascii="Arial" w:hAnsi="Arial" w:cs="Arial"/>
          <w:b/>
          <w:noProof/>
          <w:color w:val="000000" w:themeColor="text1"/>
          <w:sz w:val="24"/>
          <w:szCs w:val="24"/>
          <w:lang w:eastAsia="pt-BR"/>
        </w:rPr>
        <w:drawing>
          <wp:anchor distT="0" distB="0" distL="114300" distR="114300" simplePos="0" relativeHeight="251661312" behindDoc="1" locked="0" layoutInCell="1" allowOverlap="1" wp14:anchorId="0E756EEA" wp14:editId="4A2CD276">
            <wp:simplePos x="0" y="0"/>
            <wp:positionH relativeFrom="margin">
              <wp:align>right</wp:align>
            </wp:positionH>
            <wp:positionV relativeFrom="paragraph">
              <wp:posOffset>0</wp:posOffset>
            </wp:positionV>
            <wp:extent cx="1292225" cy="1162050"/>
            <wp:effectExtent l="0" t="0" r="3175" b="0"/>
            <wp:wrapTight wrapText="bothSides">
              <wp:wrapPolygon edited="0">
                <wp:start x="0" y="0"/>
                <wp:lineTo x="0" y="21246"/>
                <wp:lineTo x="21335" y="21246"/>
                <wp:lineTo x="21335" y="0"/>
                <wp:lineTo x="0" y="0"/>
              </wp:wrapPolygon>
            </wp:wrapTight>
            <wp:docPr id="2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35408" t="28381" r="36865" b="12639"/>
                    <a:stretch>
                      <a:fillRect/>
                    </a:stretch>
                  </pic:blipFill>
                  <pic:spPr bwMode="auto">
                    <a:xfrm>
                      <a:off x="0" y="0"/>
                      <a:ext cx="1292225"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1AFE">
        <w:rPr>
          <w:rFonts w:ascii="Arial" w:hAnsi="Arial" w:cs="Arial"/>
          <w:b/>
          <w:noProof/>
          <w:color w:val="000000" w:themeColor="text1"/>
          <w:sz w:val="24"/>
          <w:szCs w:val="24"/>
          <w:lang w:eastAsia="pt-BR"/>
        </w:rPr>
        <w:drawing>
          <wp:anchor distT="0" distB="0" distL="114300" distR="114300" simplePos="0" relativeHeight="251659264" behindDoc="1" locked="0" layoutInCell="1" allowOverlap="1" wp14:anchorId="3492CF56" wp14:editId="7F28E13E">
            <wp:simplePos x="0" y="0"/>
            <wp:positionH relativeFrom="margin">
              <wp:posOffset>280035</wp:posOffset>
            </wp:positionH>
            <wp:positionV relativeFrom="paragraph">
              <wp:posOffset>0</wp:posOffset>
            </wp:positionV>
            <wp:extent cx="1318260" cy="1105535"/>
            <wp:effectExtent l="0" t="0" r="0" b="0"/>
            <wp:wrapTight wrapText="bothSides">
              <wp:wrapPolygon edited="0">
                <wp:start x="4682" y="0"/>
                <wp:lineTo x="1873" y="1489"/>
                <wp:lineTo x="312" y="3722"/>
                <wp:lineTo x="0" y="7072"/>
                <wp:lineTo x="0" y="14516"/>
                <wp:lineTo x="3121" y="17866"/>
                <wp:lineTo x="1873" y="18238"/>
                <wp:lineTo x="936" y="19354"/>
                <wp:lineTo x="1249" y="21215"/>
                <wp:lineTo x="20289" y="21215"/>
                <wp:lineTo x="20601" y="19727"/>
                <wp:lineTo x="19353" y="17866"/>
                <wp:lineTo x="21225" y="14144"/>
                <wp:lineTo x="21225" y="5211"/>
                <wp:lineTo x="19040" y="2605"/>
                <wp:lineTo x="16543" y="0"/>
                <wp:lineTo x="4682" y="0"/>
              </wp:wrapPolygon>
            </wp:wrapTight>
            <wp:docPr id="25" name="Imagem 25" descr="C:\Users\FAC\Desktop\brasao BE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Desktop\brasao BE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26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9E7" w:rsidRPr="005A1AFE">
        <w:rPr>
          <w:rFonts w:ascii="Arial" w:hAnsi="Arial" w:cs="Arial"/>
          <w:b/>
          <w:bCs/>
          <w:color w:val="000000" w:themeColor="text1"/>
          <w:sz w:val="24"/>
          <w:szCs w:val="24"/>
        </w:rPr>
        <w:t>ESTADO DO PIAUÍ</w:t>
      </w:r>
    </w:p>
    <w:p w14:paraId="2D83523D" w14:textId="77777777" w:rsidR="008709E7" w:rsidRPr="005A1AFE" w:rsidRDefault="008709E7" w:rsidP="00F31894">
      <w:pPr>
        <w:spacing w:after="0" w:line="24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PREFEITURA MUNICIPAL DE BELÉM DO PIAUÍ</w:t>
      </w:r>
    </w:p>
    <w:p w14:paraId="21F6B5DE" w14:textId="77777777" w:rsidR="008709E7" w:rsidRPr="005A1AFE" w:rsidRDefault="008709E7" w:rsidP="00F31894">
      <w:pPr>
        <w:spacing w:after="0" w:line="24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SECRETARIA MUNICIPAL DE EDUCAÇÃO</w:t>
      </w:r>
    </w:p>
    <w:p w14:paraId="10ABD8F9" w14:textId="77777777" w:rsidR="00611AD6" w:rsidRPr="005A1AFE" w:rsidRDefault="00123E96" w:rsidP="00F31894">
      <w:pPr>
        <w:spacing w:after="0" w:line="24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CNPJ nº 18.951.212 / 0001 -10</w:t>
      </w:r>
    </w:p>
    <w:p w14:paraId="2BAF7B56" w14:textId="77777777" w:rsidR="00123E96" w:rsidRPr="005A1AFE" w:rsidRDefault="00D115A5" w:rsidP="00F31894">
      <w:pPr>
        <w:spacing w:after="0" w:line="240" w:lineRule="auto"/>
        <w:ind w:left="-57" w:right="-455"/>
        <w:jc w:val="center"/>
        <w:rPr>
          <w:rFonts w:ascii="Arial" w:hAnsi="Arial" w:cs="Arial"/>
          <w:b/>
          <w:bCs/>
          <w:color w:val="000000" w:themeColor="text1"/>
          <w:sz w:val="24"/>
          <w:szCs w:val="24"/>
        </w:rPr>
      </w:pPr>
      <w:hyperlink r:id="rId10" w:history="1">
        <w:r w:rsidR="00123E96" w:rsidRPr="005A1AFE">
          <w:rPr>
            <w:rStyle w:val="Hyperlink"/>
            <w:rFonts w:ascii="Arial" w:hAnsi="Arial" w:cs="Arial"/>
            <w:b/>
            <w:bCs/>
            <w:color w:val="000000" w:themeColor="text1"/>
            <w:sz w:val="24"/>
            <w:szCs w:val="24"/>
          </w:rPr>
          <w:t>semecbelempi@bol.com.br</w:t>
        </w:r>
      </w:hyperlink>
    </w:p>
    <w:p w14:paraId="061B5289" w14:textId="7DA83751" w:rsidR="00123E96" w:rsidRPr="005A1AFE" w:rsidRDefault="00123E96" w:rsidP="00F31894">
      <w:pPr>
        <w:spacing w:after="0" w:line="24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 xml:space="preserve">Fone / </w:t>
      </w:r>
      <w:r w:rsidR="00F516B5" w:rsidRPr="005A1AFE">
        <w:rPr>
          <w:rFonts w:ascii="Arial" w:hAnsi="Arial" w:cs="Arial"/>
          <w:b/>
          <w:bCs/>
          <w:color w:val="000000" w:themeColor="text1"/>
          <w:sz w:val="24"/>
          <w:szCs w:val="24"/>
        </w:rPr>
        <w:t>F</w:t>
      </w:r>
      <w:r w:rsidRPr="005A1AFE">
        <w:rPr>
          <w:rFonts w:ascii="Arial" w:hAnsi="Arial" w:cs="Arial"/>
          <w:b/>
          <w:bCs/>
          <w:color w:val="000000" w:themeColor="text1"/>
          <w:sz w:val="24"/>
          <w:szCs w:val="24"/>
        </w:rPr>
        <w:t>ax 3441 0068</w:t>
      </w:r>
    </w:p>
    <w:p w14:paraId="6139FF66" w14:textId="77777777" w:rsidR="00611AD6" w:rsidRPr="005A1AFE" w:rsidRDefault="00123E96" w:rsidP="00123E96">
      <w:pPr>
        <w:tabs>
          <w:tab w:val="left" w:pos="770"/>
        </w:tabs>
        <w:spacing w:after="0"/>
        <w:ind w:left="-57" w:right="-455"/>
        <w:rPr>
          <w:rFonts w:ascii="Arial" w:hAnsi="Arial" w:cs="Arial"/>
          <w:b/>
          <w:bCs/>
          <w:color w:val="000000" w:themeColor="text1"/>
          <w:sz w:val="24"/>
          <w:szCs w:val="24"/>
        </w:rPr>
      </w:pPr>
      <w:r w:rsidRPr="005A1AFE">
        <w:rPr>
          <w:rFonts w:ascii="Arial" w:hAnsi="Arial" w:cs="Arial"/>
          <w:b/>
          <w:bCs/>
          <w:color w:val="000000" w:themeColor="text1"/>
          <w:sz w:val="24"/>
          <w:szCs w:val="24"/>
        </w:rPr>
        <w:tab/>
      </w:r>
    </w:p>
    <w:p w14:paraId="0907DDA6" w14:textId="77777777" w:rsidR="00611AD6" w:rsidRPr="005A1AFE" w:rsidRDefault="00611AD6" w:rsidP="008709E7">
      <w:pPr>
        <w:spacing w:after="0"/>
        <w:ind w:left="-57" w:right="-455"/>
        <w:jc w:val="center"/>
        <w:rPr>
          <w:rFonts w:ascii="Arial" w:hAnsi="Arial" w:cs="Arial"/>
          <w:b/>
          <w:bCs/>
          <w:color w:val="000000" w:themeColor="text1"/>
          <w:sz w:val="24"/>
          <w:szCs w:val="24"/>
        </w:rPr>
      </w:pPr>
    </w:p>
    <w:p w14:paraId="0DCEEADF" w14:textId="77777777" w:rsidR="00611AD6" w:rsidRPr="005A1AFE" w:rsidRDefault="00611AD6" w:rsidP="008709E7">
      <w:pPr>
        <w:spacing w:after="0"/>
        <w:ind w:left="-57" w:right="-455"/>
        <w:jc w:val="center"/>
        <w:rPr>
          <w:rFonts w:ascii="Arial" w:hAnsi="Arial" w:cs="Arial"/>
          <w:b/>
          <w:bCs/>
          <w:color w:val="000000" w:themeColor="text1"/>
          <w:sz w:val="24"/>
          <w:szCs w:val="24"/>
        </w:rPr>
      </w:pPr>
    </w:p>
    <w:p w14:paraId="56151E04" w14:textId="77777777" w:rsidR="008709E7" w:rsidRPr="005A1AFE" w:rsidRDefault="008709E7" w:rsidP="008709E7">
      <w:pPr>
        <w:spacing w:after="0"/>
        <w:ind w:left="-57" w:right="-455"/>
        <w:jc w:val="center"/>
        <w:rPr>
          <w:rFonts w:ascii="Arial" w:hAnsi="Arial" w:cs="Arial"/>
          <w:b/>
          <w:bCs/>
          <w:color w:val="000000" w:themeColor="text1"/>
          <w:sz w:val="24"/>
          <w:szCs w:val="24"/>
        </w:rPr>
      </w:pPr>
    </w:p>
    <w:p w14:paraId="032D515B" w14:textId="77777777" w:rsidR="008709E7" w:rsidRPr="005A1AFE" w:rsidRDefault="008709E7" w:rsidP="008709E7">
      <w:pPr>
        <w:spacing w:after="0"/>
        <w:ind w:left="-57" w:right="-455"/>
        <w:jc w:val="center"/>
        <w:rPr>
          <w:rFonts w:ascii="Arial" w:hAnsi="Arial" w:cs="Arial"/>
          <w:b/>
          <w:bCs/>
          <w:color w:val="000000" w:themeColor="text1"/>
          <w:sz w:val="24"/>
          <w:szCs w:val="24"/>
        </w:rPr>
      </w:pPr>
    </w:p>
    <w:p w14:paraId="7C96B1A0" w14:textId="77777777" w:rsidR="00611AD6" w:rsidRPr="005A1AFE" w:rsidRDefault="00611AD6" w:rsidP="00E30F89">
      <w:pPr>
        <w:ind w:left="-57" w:right="-455"/>
        <w:jc w:val="center"/>
        <w:rPr>
          <w:rFonts w:ascii="Arial" w:hAnsi="Arial" w:cs="Arial"/>
          <w:b/>
          <w:bCs/>
          <w:color w:val="000000" w:themeColor="text1"/>
          <w:sz w:val="24"/>
          <w:szCs w:val="24"/>
        </w:rPr>
      </w:pPr>
    </w:p>
    <w:p w14:paraId="3C292F5A" w14:textId="77777777" w:rsidR="00611AD6" w:rsidRPr="005A1AFE" w:rsidRDefault="00611AD6" w:rsidP="00F31894">
      <w:pPr>
        <w:spacing w:after="0"/>
        <w:ind w:left="-57" w:right="-455"/>
        <w:jc w:val="center"/>
        <w:rPr>
          <w:rFonts w:ascii="Arial" w:hAnsi="Arial" w:cs="Arial"/>
          <w:b/>
          <w:bCs/>
          <w:color w:val="000000" w:themeColor="text1"/>
          <w:sz w:val="24"/>
          <w:szCs w:val="24"/>
        </w:rPr>
      </w:pPr>
    </w:p>
    <w:p w14:paraId="130A7394" w14:textId="0FF6D265" w:rsidR="00E32655" w:rsidRPr="005A1AFE" w:rsidRDefault="00F070EC" w:rsidP="00F31894">
      <w:pPr>
        <w:spacing w:after="0"/>
        <w:ind w:left="-57" w:right="-455"/>
        <w:jc w:val="center"/>
        <w:rPr>
          <w:rFonts w:ascii="Arial" w:hAnsi="Arial" w:cs="Arial"/>
          <w:b/>
          <w:bCs/>
          <w:color w:val="000000" w:themeColor="text1"/>
          <w:sz w:val="32"/>
          <w:szCs w:val="32"/>
        </w:rPr>
      </w:pPr>
      <w:r w:rsidRPr="005A1AFE">
        <w:rPr>
          <w:rFonts w:ascii="Arial" w:hAnsi="Arial" w:cs="Arial"/>
          <w:b/>
          <w:bCs/>
          <w:color w:val="000000" w:themeColor="text1"/>
          <w:sz w:val="36"/>
          <w:szCs w:val="36"/>
        </w:rPr>
        <w:t xml:space="preserve">PLANO DE AÇÃO PEDAGÓGICA EM REGIME ESPECIAL </w:t>
      </w:r>
      <w:r w:rsidR="00611AD6" w:rsidRPr="005A1AFE">
        <w:rPr>
          <w:rFonts w:ascii="Arial" w:hAnsi="Arial" w:cs="Arial"/>
          <w:b/>
          <w:bCs/>
          <w:color w:val="000000" w:themeColor="text1"/>
          <w:sz w:val="36"/>
          <w:szCs w:val="36"/>
        </w:rPr>
        <w:t xml:space="preserve">NÃO PRESENCIAL </w:t>
      </w:r>
      <w:r w:rsidR="00337DCA" w:rsidRPr="005A1AFE">
        <w:rPr>
          <w:rFonts w:ascii="Arial" w:hAnsi="Arial" w:cs="Arial"/>
          <w:b/>
          <w:bCs/>
          <w:color w:val="000000" w:themeColor="text1"/>
          <w:sz w:val="36"/>
          <w:szCs w:val="36"/>
        </w:rPr>
        <w:t>COM USO DE METODOLOGIAS HÍ</w:t>
      </w:r>
      <w:r w:rsidRPr="005A1AFE">
        <w:rPr>
          <w:rFonts w:ascii="Arial" w:hAnsi="Arial" w:cs="Arial"/>
          <w:b/>
          <w:bCs/>
          <w:color w:val="000000" w:themeColor="text1"/>
          <w:sz w:val="36"/>
          <w:szCs w:val="36"/>
        </w:rPr>
        <w:t>BRIDAS - BELÉM DO PIAUÍ</w:t>
      </w:r>
    </w:p>
    <w:p w14:paraId="1300AD1D" w14:textId="77777777" w:rsidR="00611AD6" w:rsidRPr="005A1AFE" w:rsidRDefault="00F31894" w:rsidP="00F31894">
      <w:pPr>
        <w:spacing w:after="0" w:line="360" w:lineRule="auto"/>
        <w:ind w:left="-57" w:right="-455" w:firstLine="57"/>
        <w:jc w:val="center"/>
        <w:rPr>
          <w:rFonts w:ascii="Arial" w:hAnsi="Arial" w:cs="Arial"/>
          <w:color w:val="000000" w:themeColor="text1"/>
          <w:sz w:val="27"/>
          <w:szCs w:val="27"/>
          <w:shd w:val="clear" w:color="auto" w:fill="FFFFFF"/>
        </w:rPr>
      </w:pPr>
      <w:r w:rsidRPr="005A1AFE">
        <w:rPr>
          <w:rFonts w:ascii="Arial" w:hAnsi="Arial" w:cs="Arial"/>
          <w:color w:val="000000" w:themeColor="text1"/>
          <w:sz w:val="27"/>
          <w:szCs w:val="27"/>
          <w:shd w:val="clear" w:color="auto" w:fill="FFFFFF"/>
        </w:rPr>
        <w:t>(REPOSIÇÃO E CONTINUIDADE DO CALENDÁRIO LETIVO REGULAR PARA O PRIMEIRO SEMESTRE DE 2020)</w:t>
      </w:r>
    </w:p>
    <w:p w14:paraId="1BFDFBCB" w14:textId="77777777" w:rsidR="00611AD6" w:rsidRPr="005A1AFE" w:rsidRDefault="00611AD6" w:rsidP="00E30F89">
      <w:pPr>
        <w:ind w:left="-57" w:right="-455"/>
        <w:jc w:val="center"/>
        <w:rPr>
          <w:rFonts w:ascii="Arial" w:hAnsi="Arial" w:cs="Arial"/>
          <w:b/>
          <w:bCs/>
          <w:color w:val="000000" w:themeColor="text1"/>
          <w:sz w:val="24"/>
          <w:szCs w:val="24"/>
        </w:rPr>
      </w:pPr>
    </w:p>
    <w:p w14:paraId="79B14E72" w14:textId="77777777" w:rsidR="00611AD6" w:rsidRPr="005A1AFE" w:rsidRDefault="00611AD6" w:rsidP="00E30F89">
      <w:pPr>
        <w:ind w:left="-57" w:right="-455"/>
        <w:jc w:val="center"/>
        <w:rPr>
          <w:rFonts w:ascii="Arial" w:hAnsi="Arial" w:cs="Arial"/>
          <w:b/>
          <w:bCs/>
          <w:color w:val="000000" w:themeColor="text1"/>
          <w:sz w:val="24"/>
          <w:szCs w:val="24"/>
        </w:rPr>
      </w:pPr>
    </w:p>
    <w:p w14:paraId="221B51FE" w14:textId="77777777" w:rsidR="00611AD6" w:rsidRPr="005A1AFE" w:rsidRDefault="00611AD6" w:rsidP="00F31894">
      <w:pPr>
        <w:ind w:left="-142" w:right="-455"/>
        <w:jc w:val="center"/>
        <w:rPr>
          <w:rFonts w:ascii="Arial" w:hAnsi="Arial" w:cs="Arial"/>
          <w:b/>
          <w:bCs/>
          <w:color w:val="000000" w:themeColor="text1"/>
          <w:sz w:val="24"/>
          <w:szCs w:val="24"/>
        </w:rPr>
      </w:pPr>
    </w:p>
    <w:p w14:paraId="0D254A61" w14:textId="77777777" w:rsidR="00F31894" w:rsidRPr="005A1AFE" w:rsidRDefault="00F31894" w:rsidP="00F31894">
      <w:pPr>
        <w:ind w:left="-142" w:right="-455"/>
        <w:jc w:val="center"/>
        <w:rPr>
          <w:rFonts w:ascii="Arial" w:hAnsi="Arial" w:cs="Arial"/>
          <w:b/>
          <w:bCs/>
          <w:color w:val="000000" w:themeColor="text1"/>
          <w:sz w:val="24"/>
          <w:szCs w:val="24"/>
        </w:rPr>
      </w:pPr>
    </w:p>
    <w:p w14:paraId="6AA31B31" w14:textId="77777777" w:rsidR="00F31894" w:rsidRPr="005A1AFE" w:rsidRDefault="00F31894" w:rsidP="00F31894">
      <w:pPr>
        <w:ind w:left="-142" w:right="-455"/>
        <w:jc w:val="center"/>
        <w:rPr>
          <w:rFonts w:ascii="Arial" w:hAnsi="Arial" w:cs="Arial"/>
          <w:b/>
          <w:bCs/>
          <w:color w:val="000000" w:themeColor="text1"/>
          <w:sz w:val="24"/>
          <w:szCs w:val="24"/>
        </w:rPr>
      </w:pPr>
    </w:p>
    <w:p w14:paraId="0E570A3C" w14:textId="77777777" w:rsidR="00CF54D1" w:rsidRPr="005A1AFE" w:rsidRDefault="00CF54D1" w:rsidP="00E30F89">
      <w:pPr>
        <w:ind w:left="-57" w:right="-455"/>
        <w:jc w:val="center"/>
        <w:rPr>
          <w:rFonts w:ascii="Arial" w:hAnsi="Arial" w:cs="Arial"/>
          <w:b/>
          <w:bCs/>
          <w:color w:val="000000" w:themeColor="text1"/>
          <w:sz w:val="24"/>
          <w:szCs w:val="24"/>
        </w:rPr>
      </w:pPr>
    </w:p>
    <w:p w14:paraId="3C3054B2" w14:textId="77777777" w:rsidR="00611AD6" w:rsidRPr="005A1AFE" w:rsidRDefault="00611AD6" w:rsidP="00611AD6">
      <w:pPr>
        <w:ind w:right="-455"/>
        <w:rPr>
          <w:rFonts w:ascii="Arial" w:hAnsi="Arial" w:cs="Arial"/>
          <w:b/>
          <w:bCs/>
          <w:color w:val="000000" w:themeColor="text1"/>
          <w:sz w:val="24"/>
          <w:szCs w:val="24"/>
        </w:rPr>
      </w:pPr>
    </w:p>
    <w:p w14:paraId="252E13A5" w14:textId="77777777" w:rsidR="00CF54D1" w:rsidRPr="005A1AFE" w:rsidRDefault="00611AD6" w:rsidP="00F31894">
      <w:pPr>
        <w:spacing w:after="0" w:line="36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 xml:space="preserve">BELÉM DO PIAUÍ </w:t>
      </w:r>
      <w:r w:rsidR="00CF54D1" w:rsidRPr="005A1AFE">
        <w:rPr>
          <w:rFonts w:ascii="Arial" w:hAnsi="Arial" w:cs="Arial"/>
          <w:b/>
          <w:bCs/>
          <w:color w:val="000000" w:themeColor="text1"/>
          <w:sz w:val="24"/>
          <w:szCs w:val="24"/>
        </w:rPr>
        <w:t>–</w:t>
      </w:r>
      <w:r w:rsidRPr="005A1AFE">
        <w:rPr>
          <w:rFonts w:ascii="Arial" w:hAnsi="Arial" w:cs="Arial"/>
          <w:b/>
          <w:bCs/>
          <w:color w:val="000000" w:themeColor="text1"/>
          <w:sz w:val="24"/>
          <w:szCs w:val="24"/>
        </w:rPr>
        <w:t xml:space="preserve"> PI</w:t>
      </w:r>
    </w:p>
    <w:p w14:paraId="73B478C1" w14:textId="77777777" w:rsidR="00611AD6" w:rsidRPr="005A1AFE" w:rsidRDefault="00F31894" w:rsidP="00F31894">
      <w:pPr>
        <w:spacing w:after="0" w:line="360" w:lineRule="auto"/>
        <w:ind w:left="-57"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t xml:space="preserve">MAIO / </w:t>
      </w:r>
      <w:r w:rsidR="00CF54D1" w:rsidRPr="005A1AFE">
        <w:rPr>
          <w:rFonts w:ascii="Arial" w:hAnsi="Arial" w:cs="Arial"/>
          <w:b/>
          <w:bCs/>
          <w:color w:val="000000" w:themeColor="text1"/>
          <w:sz w:val="24"/>
          <w:szCs w:val="24"/>
        </w:rPr>
        <w:t>2020</w:t>
      </w:r>
    </w:p>
    <w:p w14:paraId="6D897FD1" w14:textId="3F16FFFD" w:rsidR="00D419E6" w:rsidRPr="005A1AFE" w:rsidRDefault="00F516B5" w:rsidP="00D419E6">
      <w:pPr>
        <w:spacing w:after="0"/>
        <w:ind w:right="-455"/>
        <w:jc w:val="center"/>
        <w:rPr>
          <w:rFonts w:ascii="Arial" w:hAnsi="Arial" w:cs="Arial"/>
          <w:b/>
          <w:bCs/>
          <w:color w:val="000000" w:themeColor="text1"/>
          <w:sz w:val="24"/>
          <w:szCs w:val="24"/>
        </w:rPr>
      </w:pPr>
      <w:r w:rsidRPr="005A1AFE">
        <w:rPr>
          <w:rFonts w:ascii="Arial" w:hAnsi="Arial" w:cs="Arial"/>
          <w:b/>
          <w:bCs/>
          <w:color w:val="000000" w:themeColor="text1"/>
          <w:sz w:val="24"/>
          <w:szCs w:val="24"/>
        </w:rPr>
        <w:lastRenderedPageBreak/>
        <w:t>SUMÁRIO</w:t>
      </w:r>
    </w:p>
    <w:p w14:paraId="4EF970EE" w14:textId="77777777" w:rsidR="00D419E6" w:rsidRPr="005A1AFE" w:rsidRDefault="00D419E6" w:rsidP="00B87E8F">
      <w:pPr>
        <w:spacing w:after="0" w:line="360" w:lineRule="auto"/>
        <w:ind w:right="-455"/>
        <w:rPr>
          <w:rFonts w:ascii="Arial" w:hAnsi="Arial" w:cs="Arial"/>
          <w:b/>
          <w:bCs/>
          <w:color w:val="000000" w:themeColor="text1"/>
          <w:sz w:val="24"/>
          <w:szCs w:val="24"/>
        </w:rPr>
      </w:pPr>
    </w:p>
    <w:p w14:paraId="526E4BFA" w14:textId="61F98B5A" w:rsidR="00D419E6" w:rsidRPr="005A1AFE" w:rsidRDefault="00D419E6" w:rsidP="00B87E8F">
      <w:pPr>
        <w:spacing w:after="0" w:line="360" w:lineRule="auto"/>
        <w:ind w:right="-455"/>
        <w:jc w:val="both"/>
        <w:rPr>
          <w:rFonts w:ascii="Arial" w:hAnsi="Arial" w:cs="Arial"/>
          <w:b/>
          <w:bCs/>
          <w:color w:val="000000" w:themeColor="text1"/>
          <w:sz w:val="24"/>
          <w:szCs w:val="24"/>
        </w:rPr>
      </w:pPr>
      <w:r w:rsidRPr="005A1AFE">
        <w:rPr>
          <w:rFonts w:ascii="Arial" w:hAnsi="Arial" w:cs="Arial"/>
          <w:b/>
          <w:bCs/>
          <w:color w:val="000000" w:themeColor="text1"/>
          <w:sz w:val="24"/>
          <w:szCs w:val="24"/>
        </w:rPr>
        <w:t>Apresentação</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Pr="005A1AFE">
        <w:rPr>
          <w:rFonts w:ascii="Arial" w:hAnsi="Arial" w:cs="Arial"/>
          <w:bCs/>
          <w:color w:val="000000" w:themeColor="text1"/>
          <w:sz w:val="24"/>
          <w:szCs w:val="24"/>
        </w:rPr>
        <w:t>3</w:t>
      </w:r>
    </w:p>
    <w:p w14:paraId="6C6596C6" w14:textId="4996922F" w:rsidR="00D419E6" w:rsidRPr="005A1AFE" w:rsidRDefault="00D419E6" w:rsidP="00B87E8F">
      <w:pPr>
        <w:spacing w:after="0" w:line="360" w:lineRule="auto"/>
        <w:ind w:right="-455"/>
        <w:jc w:val="both"/>
        <w:rPr>
          <w:rFonts w:ascii="Arial" w:hAnsi="Arial" w:cs="Arial"/>
          <w:bCs/>
          <w:color w:val="000000" w:themeColor="text1"/>
          <w:sz w:val="24"/>
          <w:szCs w:val="24"/>
        </w:rPr>
      </w:pPr>
      <w:r w:rsidRPr="005A1AFE">
        <w:rPr>
          <w:rFonts w:ascii="Arial" w:hAnsi="Arial" w:cs="Arial"/>
          <w:b/>
          <w:bCs/>
          <w:color w:val="000000" w:themeColor="text1"/>
          <w:sz w:val="24"/>
          <w:szCs w:val="24"/>
        </w:rPr>
        <w:t xml:space="preserve">Objetivos </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005A1AFE" w:rsidRPr="005A1AFE">
        <w:rPr>
          <w:rFonts w:ascii="Arial" w:hAnsi="Arial" w:cs="Arial"/>
          <w:bCs/>
          <w:color w:val="000000" w:themeColor="text1"/>
          <w:sz w:val="24"/>
          <w:szCs w:val="24"/>
        </w:rPr>
        <w:t>5</w:t>
      </w:r>
    </w:p>
    <w:p w14:paraId="10562BC9" w14:textId="3D363382" w:rsidR="00D419E6" w:rsidRPr="005A1AFE" w:rsidRDefault="00D419E6" w:rsidP="00B87E8F">
      <w:pPr>
        <w:spacing w:after="0" w:line="360" w:lineRule="auto"/>
        <w:ind w:right="-455"/>
        <w:jc w:val="both"/>
        <w:rPr>
          <w:rFonts w:ascii="Arial" w:hAnsi="Arial" w:cs="Arial"/>
          <w:b/>
          <w:bCs/>
          <w:color w:val="000000" w:themeColor="text1"/>
          <w:sz w:val="24"/>
          <w:szCs w:val="24"/>
        </w:rPr>
      </w:pPr>
      <w:r w:rsidRPr="005A1AFE">
        <w:rPr>
          <w:rFonts w:ascii="Arial" w:hAnsi="Arial" w:cs="Arial"/>
          <w:bCs/>
          <w:color w:val="000000" w:themeColor="text1"/>
          <w:sz w:val="24"/>
          <w:szCs w:val="24"/>
        </w:rPr>
        <w:t>Objetivos gerais................................................................................</w:t>
      </w:r>
      <w:r w:rsidR="00B87E8F" w:rsidRPr="005A1AFE">
        <w:rPr>
          <w:rFonts w:ascii="Arial" w:hAnsi="Arial" w:cs="Arial"/>
          <w:bCs/>
          <w:color w:val="000000" w:themeColor="text1"/>
          <w:sz w:val="24"/>
          <w:szCs w:val="24"/>
        </w:rPr>
        <w:t>..</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005A1AFE" w:rsidRPr="005A1AFE">
        <w:rPr>
          <w:rFonts w:ascii="Arial" w:hAnsi="Arial" w:cs="Arial"/>
          <w:bCs/>
          <w:color w:val="000000" w:themeColor="text1"/>
          <w:sz w:val="24"/>
          <w:szCs w:val="24"/>
        </w:rPr>
        <w:t>5</w:t>
      </w:r>
    </w:p>
    <w:p w14:paraId="54DA6941" w14:textId="7F564AE8" w:rsidR="00D419E6" w:rsidRPr="005A1AFE" w:rsidRDefault="00D419E6" w:rsidP="00B87E8F">
      <w:pPr>
        <w:spacing w:after="0" w:line="360" w:lineRule="auto"/>
        <w:ind w:right="-455"/>
        <w:jc w:val="both"/>
        <w:rPr>
          <w:rFonts w:ascii="Arial" w:hAnsi="Arial" w:cs="Arial"/>
          <w:bCs/>
          <w:color w:val="000000" w:themeColor="text1"/>
          <w:sz w:val="24"/>
          <w:szCs w:val="24"/>
        </w:rPr>
      </w:pPr>
      <w:r w:rsidRPr="005A1AFE">
        <w:rPr>
          <w:rFonts w:ascii="Arial" w:hAnsi="Arial" w:cs="Arial"/>
          <w:bCs/>
          <w:color w:val="000000" w:themeColor="text1"/>
          <w:sz w:val="24"/>
          <w:szCs w:val="24"/>
        </w:rPr>
        <w:t>Objetivos específicos...................................................</w:t>
      </w:r>
      <w:r w:rsidR="00B87E8F" w:rsidRPr="005A1AFE">
        <w:rPr>
          <w:rFonts w:ascii="Arial" w:hAnsi="Arial" w:cs="Arial"/>
          <w:bCs/>
          <w:color w:val="000000" w:themeColor="text1"/>
          <w:sz w:val="24"/>
          <w:szCs w:val="24"/>
        </w:rPr>
        <w:t>..........................</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00B87E8F" w:rsidRPr="005A1AFE">
        <w:rPr>
          <w:rFonts w:ascii="Arial" w:hAnsi="Arial" w:cs="Arial"/>
          <w:bCs/>
          <w:color w:val="000000" w:themeColor="text1"/>
          <w:sz w:val="24"/>
          <w:szCs w:val="24"/>
        </w:rPr>
        <w:t>5</w:t>
      </w:r>
    </w:p>
    <w:p w14:paraId="5A04B508" w14:textId="60814648" w:rsidR="00B87E8F" w:rsidRPr="005A1AFE" w:rsidRDefault="00B87E8F" w:rsidP="00B87E8F">
      <w:pPr>
        <w:spacing w:after="0" w:line="360" w:lineRule="auto"/>
        <w:ind w:right="-455"/>
        <w:jc w:val="both"/>
        <w:rPr>
          <w:rFonts w:ascii="Arial" w:hAnsi="Arial" w:cs="Arial"/>
          <w:bCs/>
          <w:color w:val="000000" w:themeColor="text1"/>
          <w:sz w:val="24"/>
          <w:szCs w:val="24"/>
        </w:rPr>
      </w:pPr>
      <w:r w:rsidRPr="005A1AFE">
        <w:rPr>
          <w:rFonts w:ascii="Arial" w:hAnsi="Arial" w:cs="Arial"/>
          <w:b/>
          <w:bCs/>
          <w:color w:val="000000" w:themeColor="text1"/>
          <w:sz w:val="24"/>
          <w:szCs w:val="24"/>
        </w:rPr>
        <w:t>Fundamentação Legal</w:t>
      </w:r>
      <w:r w:rsidRPr="005A1AFE">
        <w:rPr>
          <w:rFonts w:ascii="Arial" w:hAnsi="Arial" w:cs="Arial"/>
          <w:bCs/>
          <w:color w:val="000000" w:themeColor="text1"/>
          <w:sz w:val="24"/>
          <w:szCs w:val="24"/>
        </w:rPr>
        <w:t>.......................................................</w:t>
      </w:r>
      <w:bookmarkStart w:id="0" w:name="_GoBack"/>
      <w:bookmarkEnd w:id="0"/>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005A1AFE" w:rsidRPr="005A1AFE">
        <w:rPr>
          <w:rFonts w:ascii="Arial" w:hAnsi="Arial" w:cs="Arial"/>
          <w:bCs/>
          <w:color w:val="000000" w:themeColor="text1"/>
          <w:sz w:val="24"/>
          <w:szCs w:val="24"/>
        </w:rPr>
        <w:t>6</w:t>
      </w:r>
    </w:p>
    <w:p w14:paraId="01A1EC9F" w14:textId="12F0D6B0" w:rsidR="00B87E8F" w:rsidRPr="005A1AFE" w:rsidRDefault="00B87E8F" w:rsidP="00B87E8F">
      <w:pPr>
        <w:spacing w:after="0" w:line="360" w:lineRule="auto"/>
        <w:ind w:right="-455"/>
        <w:jc w:val="both"/>
        <w:rPr>
          <w:rFonts w:ascii="Arial" w:hAnsi="Arial" w:cs="Arial"/>
          <w:bCs/>
          <w:color w:val="000000" w:themeColor="text1"/>
          <w:sz w:val="24"/>
          <w:szCs w:val="24"/>
        </w:rPr>
      </w:pPr>
      <w:r w:rsidRPr="005A1AFE">
        <w:rPr>
          <w:rFonts w:ascii="Arial" w:hAnsi="Arial" w:cs="Arial"/>
          <w:b/>
          <w:bCs/>
          <w:color w:val="000000" w:themeColor="text1"/>
          <w:sz w:val="24"/>
          <w:szCs w:val="24"/>
        </w:rPr>
        <w:t>Estratégias</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0</w:t>
      </w:r>
      <w:r w:rsidR="005A1AFE" w:rsidRPr="005A1AFE">
        <w:rPr>
          <w:rFonts w:ascii="Arial" w:hAnsi="Arial" w:cs="Arial"/>
          <w:bCs/>
          <w:color w:val="000000" w:themeColor="text1"/>
          <w:sz w:val="24"/>
          <w:szCs w:val="24"/>
        </w:rPr>
        <w:t>9</w:t>
      </w:r>
    </w:p>
    <w:p w14:paraId="682136FB" w14:textId="77777777" w:rsidR="00414C5D" w:rsidRPr="005A1AFE" w:rsidRDefault="00414C5D" w:rsidP="00414C5D">
      <w:pPr>
        <w:spacing w:after="0"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Estratégias metodológicas (nível e modalidade) ....................................................................................................................................... 09</w:t>
      </w:r>
    </w:p>
    <w:p w14:paraId="3BFF34C7" w14:textId="41B43F10" w:rsidR="00B87E8F" w:rsidRPr="005A1AFE" w:rsidRDefault="00B87E8F" w:rsidP="00414C5D">
      <w:pPr>
        <w:spacing w:after="0" w:line="360" w:lineRule="auto"/>
        <w:ind w:right="-455"/>
        <w:jc w:val="both"/>
        <w:rPr>
          <w:rFonts w:ascii="Arial" w:hAnsi="Arial" w:cs="Arial"/>
          <w:color w:val="000000" w:themeColor="text1"/>
          <w:sz w:val="24"/>
          <w:szCs w:val="24"/>
          <w:shd w:val="clear" w:color="auto" w:fill="FFFFFF"/>
        </w:rPr>
      </w:pPr>
      <w:r w:rsidRPr="005A1AFE">
        <w:rPr>
          <w:rFonts w:ascii="Arial" w:hAnsi="Arial" w:cs="Arial"/>
          <w:b/>
          <w:bCs/>
          <w:color w:val="000000" w:themeColor="text1"/>
          <w:sz w:val="24"/>
          <w:szCs w:val="24"/>
        </w:rPr>
        <w:t>Recursos (materiais/financeiros</w:t>
      </w:r>
      <w:r w:rsidR="00630882" w:rsidRPr="005A1AFE">
        <w:rPr>
          <w:rFonts w:ascii="Arial" w:hAnsi="Arial" w:cs="Arial"/>
          <w:b/>
          <w:bCs/>
          <w:color w:val="000000" w:themeColor="text1"/>
          <w:sz w:val="24"/>
          <w:szCs w:val="24"/>
        </w:rPr>
        <w:t>)</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w:t>
      </w:r>
      <w:r w:rsidR="005A1AFE" w:rsidRPr="005A1AFE">
        <w:rPr>
          <w:rFonts w:ascii="Arial" w:hAnsi="Arial" w:cs="Arial"/>
          <w:bCs/>
          <w:color w:val="000000" w:themeColor="text1"/>
          <w:sz w:val="24"/>
          <w:szCs w:val="24"/>
        </w:rPr>
        <w:t>12</w:t>
      </w:r>
    </w:p>
    <w:p w14:paraId="489885CB" w14:textId="7E3E9796" w:rsidR="00B87E8F" w:rsidRPr="005A1AFE" w:rsidRDefault="00B87E8F" w:rsidP="00414C5D">
      <w:pPr>
        <w:spacing w:after="0" w:line="360" w:lineRule="auto"/>
        <w:ind w:right="-455"/>
        <w:jc w:val="both"/>
        <w:rPr>
          <w:rFonts w:ascii="Arial" w:hAnsi="Arial" w:cs="Arial"/>
          <w:bCs/>
          <w:color w:val="000000" w:themeColor="text1"/>
          <w:sz w:val="24"/>
          <w:szCs w:val="24"/>
        </w:rPr>
      </w:pPr>
      <w:r w:rsidRPr="005A1AFE">
        <w:rPr>
          <w:rFonts w:ascii="Arial" w:hAnsi="Arial" w:cs="Arial"/>
          <w:b/>
          <w:bCs/>
          <w:color w:val="000000" w:themeColor="text1"/>
          <w:sz w:val="24"/>
          <w:szCs w:val="24"/>
        </w:rPr>
        <w:t>Acompanhamento e Registros (avaliação)</w:t>
      </w:r>
      <w:r w:rsidRPr="005A1AFE">
        <w:rPr>
          <w:rFonts w:ascii="Arial" w:hAnsi="Arial" w:cs="Arial"/>
          <w:bCs/>
          <w:color w:val="000000" w:themeColor="text1"/>
          <w:sz w:val="24"/>
          <w:szCs w:val="24"/>
        </w:rPr>
        <w:t>.............................................................................................................................................</w:t>
      </w:r>
      <w:r w:rsidR="00F516B5" w:rsidRPr="005A1AFE">
        <w:rPr>
          <w:rFonts w:ascii="Arial" w:hAnsi="Arial" w:cs="Arial"/>
          <w:bCs/>
          <w:color w:val="000000" w:themeColor="text1"/>
          <w:sz w:val="24"/>
          <w:szCs w:val="24"/>
        </w:rPr>
        <w:t xml:space="preserve"> </w:t>
      </w:r>
      <w:r w:rsidR="005A1AFE" w:rsidRPr="005A1AFE">
        <w:rPr>
          <w:rFonts w:ascii="Arial" w:hAnsi="Arial" w:cs="Arial"/>
          <w:bCs/>
          <w:color w:val="000000" w:themeColor="text1"/>
          <w:sz w:val="24"/>
          <w:szCs w:val="24"/>
        </w:rPr>
        <w:t>12</w:t>
      </w:r>
    </w:p>
    <w:p w14:paraId="1E519756" w14:textId="44F03A26" w:rsidR="00B87E8F" w:rsidRPr="005A1AFE" w:rsidRDefault="00B87E8F" w:rsidP="00B87E8F">
      <w:pPr>
        <w:spacing w:after="0" w:line="360" w:lineRule="auto"/>
        <w:ind w:right="-455"/>
        <w:jc w:val="both"/>
        <w:rPr>
          <w:rFonts w:ascii="Arial" w:hAnsi="Arial" w:cs="Arial"/>
          <w:bCs/>
          <w:color w:val="000000" w:themeColor="text1"/>
          <w:sz w:val="24"/>
          <w:szCs w:val="24"/>
        </w:rPr>
      </w:pPr>
      <w:r w:rsidRPr="005A1AFE">
        <w:rPr>
          <w:rFonts w:ascii="Arial" w:hAnsi="Arial" w:cs="Arial"/>
          <w:b/>
          <w:bCs/>
          <w:color w:val="000000" w:themeColor="text1"/>
          <w:sz w:val="24"/>
          <w:szCs w:val="24"/>
        </w:rPr>
        <w:t>Plano de Ação</w:t>
      </w:r>
      <w:r w:rsidRPr="005A1AFE">
        <w:rPr>
          <w:rFonts w:ascii="Arial" w:hAnsi="Arial" w:cs="Arial"/>
          <w:bCs/>
          <w:color w:val="000000" w:themeColor="text1"/>
          <w:sz w:val="24"/>
          <w:szCs w:val="24"/>
        </w:rPr>
        <w:t>............................................................................................................................................................................................1</w:t>
      </w:r>
      <w:r w:rsidR="00414C5D" w:rsidRPr="005A1AFE">
        <w:rPr>
          <w:rFonts w:ascii="Arial" w:hAnsi="Arial" w:cs="Arial"/>
          <w:bCs/>
          <w:color w:val="000000" w:themeColor="text1"/>
          <w:sz w:val="24"/>
          <w:szCs w:val="24"/>
        </w:rPr>
        <w:t>3</w:t>
      </w:r>
    </w:p>
    <w:p w14:paraId="3B2788DF" w14:textId="77777777" w:rsidR="00B87E8F" w:rsidRPr="005A1AFE" w:rsidRDefault="00B87E8F" w:rsidP="00B87E8F">
      <w:pPr>
        <w:spacing w:after="0"/>
        <w:ind w:right="-455"/>
        <w:jc w:val="both"/>
        <w:rPr>
          <w:rFonts w:ascii="Arial" w:hAnsi="Arial" w:cs="Arial"/>
          <w:b/>
          <w:bCs/>
          <w:color w:val="000000" w:themeColor="text1"/>
          <w:sz w:val="24"/>
          <w:szCs w:val="24"/>
        </w:rPr>
      </w:pPr>
    </w:p>
    <w:p w14:paraId="76BAA98D" w14:textId="77777777" w:rsidR="00B87E8F" w:rsidRPr="005A1AFE" w:rsidRDefault="00B87E8F" w:rsidP="00B87E8F">
      <w:pPr>
        <w:spacing w:after="0"/>
        <w:ind w:right="-455"/>
        <w:jc w:val="both"/>
        <w:rPr>
          <w:rFonts w:ascii="Arial" w:hAnsi="Arial" w:cs="Arial"/>
          <w:b/>
          <w:bCs/>
          <w:color w:val="000000" w:themeColor="text1"/>
          <w:sz w:val="24"/>
          <w:szCs w:val="24"/>
        </w:rPr>
      </w:pPr>
    </w:p>
    <w:p w14:paraId="72077E8E" w14:textId="77777777" w:rsidR="00B87E8F" w:rsidRPr="005A1AFE" w:rsidRDefault="00B87E8F" w:rsidP="00B87E8F">
      <w:pPr>
        <w:spacing w:after="0"/>
        <w:ind w:right="-455"/>
        <w:jc w:val="both"/>
        <w:rPr>
          <w:rFonts w:ascii="Arial" w:hAnsi="Arial" w:cs="Arial"/>
          <w:b/>
          <w:bCs/>
          <w:color w:val="000000" w:themeColor="text1"/>
          <w:sz w:val="24"/>
          <w:szCs w:val="24"/>
        </w:rPr>
      </w:pPr>
    </w:p>
    <w:p w14:paraId="248F0300" w14:textId="77777777" w:rsidR="00B87E8F" w:rsidRPr="005A1AFE" w:rsidRDefault="00B87E8F" w:rsidP="00B87E8F">
      <w:pPr>
        <w:spacing w:after="0"/>
        <w:ind w:right="-455"/>
        <w:jc w:val="both"/>
        <w:rPr>
          <w:rFonts w:ascii="Arial" w:hAnsi="Arial" w:cs="Arial"/>
          <w:b/>
          <w:bCs/>
          <w:color w:val="000000" w:themeColor="text1"/>
          <w:sz w:val="24"/>
          <w:szCs w:val="24"/>
        </w:rPr>
      </w:pPr>
    </w:p>
    <w:p w14:paraId="1D72E2C1" w14:textId="77777777" w:rsidR="00B87E8F" w:rsidRPr="005A1AFE" w:rsidRDefault="00B87E8F" w:rsidP="00B87E8F">
      <w:pPr>
        <w:spacing w:after="0"/>
        <w:ind w:right="-455"/>
        <w:jc w:val="both"/>
        <w:rPr>
          <w:rFonts w:ascii="Arial" w:hAnsi="Arial" w:cs="Arial"/>
          <w:bCs/>
          <w:color w:val="000000" w:themeColor="text1"/>
          <w:sz w:val="24"/>
          <w:szCs w:val="24"/>
        </w:rPr>
      </w:pPr>
    </w:p>
    <w:p w14:paraId="5B71D217" w14:textId="77777777" w:rsidR="00B87E8F" w:rsidRPr="005A1AFE" w:rsidRDefault="00B87E8F" w:rsidP="00D419E6">
      <w:pPr>
        <w:spacing w:after="0"/>
        <w:ind w:right="-455"/>
        <w:jc w:val="both"/>
        <w:rPr>
          <w:rFonts w:ascii="Arial" w:hAnsi="Arial" w:cs="Arial"/>
          <w:bCs/>
          <w:color w:val="000000" w:themeColor="text1"/>
          <w:sz w:val="24"/>
          <w:szCs w:val="24"/>
        </w:rPr>
      </w:pPr>
    </w:p>
    <w:p w14:paraId="38959D3D" w14:textId="77777777" w:rsidR="00D419E6" w:rsidRPr="005A1AFE" w:rsidRDefault="00D419E6" w:rsidP="00D419E6">
      <w:pPr>
        <w:spacing w:after="0"/>
        <w:ind w:right="-455"/>
        <w:jc w:val="both"/>
        <w:rPr>
          <w:rFonts w:ascii="Arial" w:hAnsi="Arial" w:cs="Arial"/>
          <w:b/>
          <w:bCs/>
          <w:color w:val="000000" w:themeColor="text1"/>
          <w:sz w:val="24"/>
          <w:szCs w:val="24"/>
        </w:rPr>
      </w:pPr>
    </w:p>
    <w:p w14:paraId="5EBE01AD" w14:textId="77777777" w:rsidR="00D419E6" w:rsidRPr="005A1AFE" w:rsidRDefault="00D419E6" w:rsidP="00F31894">
      <w:pPr>
        <w:spacing w:after="0"/>
        <w:ind w:right="-455"/>
        <w:jc w:val="both"/>
        <w:rPr>
          <w:rFonts w:ascii="Arial" w:hAnsi="Arial" w:cs="Arial"/>
          <w:b/>
          <w:bCs/>
          <w:color w:val="000000" w:themeColor="text1"/>
          <w:sz w:val="24"/>
          <w:szCs w:val="24"/>
        </w:rPr>
      </w:pPr>
    </w:p>
    <w:p w14:paraId="3A5345DB" w14:textId="77777777" w:rsidR="00D419E6" w:rsidRPr="005A1AFE" w:rsidRDefault="00D419E6" w:rsidP="00F31894">
      <w:pPr>
        <w:spacing w:after="0"/>
        <w:ind w:right="-455"/>
        <w:jc w:val="both"/>
        <w:rPr>
          <w:rFonts w:ascii="Arial" w:hAnsi="Arial" w:cs="Arial"/>
          <w:b/>
          <w:bCs/>
          <w:color w:val="000000" w:themeColor="text1"/>
          <w:sz w:val="24"/>
          <w:szCs w:val="24"/>
        </w:rPr>
      </w:pPr>
    </w:p>
    <w:p w14:paraId="27ABADA3" w14:textId="77777777" w:rsidR="00D419E6" w:rsidRPr="005A1AFE" w:rsidRDefault="00D419E6" w:rsidP="00F31894">
      <w:pPr>
        <w:spacing w:after="0"/>
        <w:ind w:right="-455"/>
        <w:jc w:val="both"/>
        <w:rPr>
          <w:rFonts w:ascii="Arial" w:hAnsi="Arial" w:cs="Arial"/>
          <w:b/>
          <w:bCs/>
          <w:color w:val="000000" w:themeColor="text1"/>
          <w:sz w:val="24"/>
          <w:szCs w:val="24"/>
        </w:rPr>
      </w:pPr>
    </w:p>
    <w:p w14:paraId="00312035" w14:textId="77777777" w:rsidR="00D419E6" w:rsidRPr="005A1AFE" w:rsidRDefault="00D419E6" w:rsidP="00F31894">
      <w:pPr>
        <w:spacing w:after="0"/>
        <w:ind w:right="-455"/>
        <w:jc w:val="both"/>
        <w:rPr>
          <w:rFonts w:ascii="Arial" w:hAnsi="Arial" w:cs="Arial"/>
          <w:b/>
          <w:bCs/>
          <w:color w:val="000000" w:themeColor="text1"/>
          <w:sz w:val="24"/>
          <w:szCs w:val="24"/>
        </w:rPr>
      </w:pPr>
    </w:p>
    <w:p w14:paraId="77AD4A7F" w14:textId="77777777" w:rsidR="00D419E6" w:rsidRPr="005A1AFE" w:rsidRDefault="00D419E6" w:rsidP="00F31894">
      <w:pPr>
        <w:spacing w:after="0"/>
        <w:ind w:right="-455"/>
        <w:jc w:val="both"/>
        <w:rPr>
          <w:rFonts w:ascii="Arial" w:hAnsi="Arial" w:cs="Arial"/>
          <w:b/>
          <w:bCs/>
          <w:color w:val="000000" w:themeColor="text1"/>
          <w:sz w:val="24"/>
          <w:szCs w:val="24"/>
        </w:rPr>
      </w:pPr>
    </w:p>
    <w:p w14:paraId="4E0FE1A6" w14:textId="77777777" w:rsidR="00D419E6" w:rsidRPr="005A1AFE" w:rsidRDefault="00D419E6" w:rsidP="00F31894">
      <w:pPr>
        <w:spacing w:after="0"/>
        <w:ind w:right="-455"/>
        <w:jc w:val="both"/>
        <w:rPr>
          <w:rFonts w:ascii="Arial" w:hAnsi="Arial" w:cs="Arial"/>
          <w:b/>
          <w:bCs/>
          <w:color w:val="000000" w:themeColor="text1"/>
          <w:sz w:val="24"/>
          <w:szCs w:val="24"/>
        </w:rPr>
      </w:pPr>
    </w:p>
    <w:p w14:paraId="2C2748CD" w14:textId="77777777" w:rsidR="00367B17" w:rsidRPr="005A1AFE" w:rsidRDefault="00367B17" w:rsidP="00F31894">
      <w:pPr>
        <w:spacing w:after="0"/>
        <w:ind w:right="-455"/>
        <w:jc w:val="both"/>
        <w:rPr>
          <w:rFonts w:ascii="Arial" w:hAnsi="Arial" w:cs="Arial"/>
          <w:b/>
          <w:bCs/>
          <w:color w:val="000000" w:themeColor="text1"/>
          <w:sz w:val="24"/>
          <w:szCs w:val="24"/>
        </w:rPr>
        <w:sectPr w:rsidR="00367B17" w:rsidRPr="005A1AFE" w:rsidSect="002278CF">
          <w:footerReference w:type="default" r:id="rId11"/>
          <w:pgSz w:w="16838" w:h="11906" w:orient="landscape" w:code="9"/>
          <w:pgMar w:top="1276" w:right="1417" w:bottom="1276" w:left="1417" w:header="708" w:footer="708" w:gutter="0"/>
          <w:pgBorders w:offsetFrom="page">
            <w:top w:val="single" w:sz="12" w:space="24" w:color="auto"/>
            <w:left w:val="single" w:sz="12" w:space="24" w:color="auto"/>
            <w:bottom w:val="single" w:sz="12" w:space="24" w:color="auto"/>
            <w:right w:val="single" w:sz="12" w:space="24" w:color="auto"/>
          </w:pgBorders>
          <w:pgNumType w:fmt="numberInDash" w:start="0"/>
          <w:cols w:space="708"/>
          <w:titlePg/>
          <w:docGrid w:linePitch="360"/>
        </w:sectPr>
      </w:pPr>
    </w:p>
    <w:p w14:paraId="5CA28121" w14:textId="77777777" w:rsidR="00F070EC" w:rsidRPr="005A1AFE" w:rsidRDefault="00FD5117" w:rsidP="00F31894">
      <w:pPr>
        <w:spacing w:after="0"/>
        <w:ind w:right="-455"/>
        <w:jc w:val="both"/>
        <w:rPr>
          <w:rFonts w:ascii="Arial" w:hAnsi="Arial" w:cs="Arial"/>
          <w:b/>
          <w:bCs/>
          <w:color w:val="000000" w:themeColor="text1"/>
          <w:sz w:val="24"/>
          <w:szCs w:val="24"/>
        </w:rPr>
      </w:pPr>
      <w:r w:rsidRPr="005A1AFE">
        <w:rPr>
          <w:rFonts w:ascii="Arial" w:hAnsi="Arial" w:cs="Arial"/>
          <w:b/>
          <w:bCs/>
          <w:color w:val="000000" w:themeColor="text1"/>
          <w:sz w:val="24"/>
          <w:szCs w:val="24"/>
        </w:rPr>
        <w:lastRenderedPageBreak/>
        <w:t xml:space="preserve">1 </w:t>
      </w:r>
      <w:r w:rsidR="00F070EC" w:rsidRPr="005A1AFE">
        <w:rPr>
          <w:rFonts w:ascii="Arial" w:hAnsi="Arial" w:cs="Arial"/>
          <w:b/>
          <w:bCs/>
          <w:color w:val="000000" w:themeColor="text1"/>
          <w:sz w:val="24"/>
          <w:szCs w:val="24"/>
        </w:rPr>
        <w:t>Apresentação</w:t>
      </w:r>
    </w:p>
    <w:p w14:paraId="6140B87C" w14:textId="77777777" w:rsidR="00611AD6" w:rsidRPr="005A1AFE" w:rsidRDefault="00611AD6" w:rsidP="00611AD6">
      <w:pPr>
        <w:spacing w:after="0"/>
        <w:ind w:left="-57" w:right="-455"/>
        <w:jc w:val="both"/>
        <w:rPr>
          <w:rFonts w:ascii="Arial" w:hAnsi="Arial" w:cs="Arial"/>
          <w:b/>
          <w:bCs/>
          <w:color w:val="000000" w:themeColor="text1"/>
          <w:sz w:val="24"/>
          <w:szCs w:val="24"/>
        </w:rPr>
      </w:pPr>
    </w:p>
    <w:p w14:paraId="0AF263A9" w14:textId="77777777" w:rsidR="00AF05CF" w:rsidRPr="005A1AFE" w:rsidRDefault="00F070EC" w:rsidP="00FA68D4">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O Direito à educação é parte de um conjunto de direitos sociais, que têm como inspiração o valor da igualdade entre as pessoas. No Brasil este direito apenas foi reconhecido na Constituição Federal de 1988, antes disso o Estado não tinha a obrigação formal de garantir a educação de qualidade a todos os brasileiros, o ensino público era tratado como uma assistência, um amparo dado àqueles que não podiam pagar. Dentro do rol dos direitos humanos fundamentais encontra-se o direito à educação, amparado por normas nacionais e internacionais. Trata-se de um direito fundamental, porque inclui um processo de desenvolvimento individual próprio à condição humana</w:t>
      </w:r>
      <w:r w:rsidR="003A03CB" w:rsidRPr="005A1AFE">
        <w:rPr>
          <w:rFonts w:ascii="Arial" w:hAnsi="Arial" w:cs="Arial"/>
          <w:color w:val="000000" w:themeColor="text1"/>
          <w:sz w:val="24"/>
          <w:szCs w:val="24"/>
          <w:shd w:val="clear" w:color="auto" w:fill="FFFFFF"/>
        </w:rPr>
        <w:t>.</w:t>
      </w:r>
    </w:p>
    <w:p w14:paraId="0FE6127B" w14:textId="77777777" w:rsidR="003A03CB" w:rsidRPr="005A1AFE" w:rsidRDefault="003A03CB" w:rsidP="00FA68D4">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No município </w:t>
      </w:r>
      <w:r w:rsidR="00477661" w:rsidRPr="005A1AFE">
        <w:rPr>
          <w:rFonts w:ascii="Arial" w:hAnsi="Arial" w:cs="Arial"/>
          <w:color w:val="000000" w:themeColor="text1"/>
          <w:sz w:val="24"/>
          <w:szCs w:val="24"/>
          <w:shd w:val="clear" w:color="auto" w:fill="FFFFFF"/>
        </w:rPr>
        <w:t xml:space="preserve">de Belém do Piauí, no âmbito de sua competência tem a educação como prioridade nas ações de governança, a consagração desse princípio como direito universal para emancipação humana, desenvolvimento social e econômico. </w:t>
      </w:r>
    </w:p>
    <w:p w14:paraId="085FA21F" w14:textId="77777777" w:rsidR="00477661" w:rsidRPr="005A1AFE" w:rsidRDefault="00477661" w:rsidP="00FA68D4">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 educação é direito fundamental que ajuda do desenvolvimento de todos os setores da sociedade, elevando assim as possibilidades individuais e protagonismo economicosocial e cultural.</w:t>
      </w:r>
    </w:p>
    <w:p w14:paraId="57DB43E5" w14:textId="77777777" w:rsidR="00477661" w:rsidRPr="005A1AFE" w:rsidRDefault="00477661" w:rsidP="00FA68D4">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A pesquisadora, Sandra Unbehaum, enfatiza de modo didático sobre a importância da educação, ela afirma, </w:t>
      </w:r>
      <w:r w:rsidR="00FD5117" w:rsidRPr="005A1AFE">
        <w:rPr>
          <w:rFonts w:ascii="Arial" w:hAnsi="Arial" w:cs="Arial"/>
          <w:color w:val="000000" w:themeColor="text1"/>
          <w:sz w:val="24"/>
          <w:szCs w:val="24"/>
          <w:shd w:val="clear" w:color="auto" w:fill="FFFFFF"/>
        </w:rPr>
        <w:t>que “</w:t>
      </w:r>
      <w:r w:rsidRPr="005A1AFE">
        <w:rPr>
          <w:rFonts w:ascii="Arial" w:hAnsi="Arial" w:cs="Arial"/>
          <w:color w:val="000000" w:themeColor="text1"/>
          <w:sz w:val="24"/>
          <w:szCs w:val="24"/>
          <w:shd w:val="clear" w:color="auto" w:fill="FFFFFF"/>
        </w:rPr>
        <w:t>é pela educação que aprendemos a nos preparar para a vida”.</w:t>
      </w:r>
    </w:p>
    <w:p w14:paraId="11C890B8" w14:textId="77777777" w:rsidR="00CF54D1" w:rsidRPr="005A1AFE" w:rsidRDefault="00CF54D1" w:rsidP="00CF54D1">
      <w:pPr>
        <w:pStyle w:val="NormalWeb"/>
        <w:spacing w:before="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t>Nas últimas semanas, o Brasil e o mundo, com inúmeros esforços, trabalham para conter o aumento de pessoas com a Covid-19. Muitas são as medidas para evitar a disseminação do vírus, como o distanciamento social e a quarentena. Tais medidas têm impactado a vida da população em diversos setores, inclusive na educação. Escolas, universidades e creches estão com suas atividades suspensas atingindo mais de 50 milhões de estudantes e educadores no país.</w:t>
      </w:r>
    </w:p>
    <w:p w14:paraId="5664A53B" w14:textId="77777777" w:rsidR="00CF54D1" w:rsidRPr="005A1AFE" w:rsidRDefault="00CF54D1" w:rsidP="00CF54D1">
      <w:pPr>
        <w:pStyle w:val="NormalWeb"/>
        <w:spacing w:before="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t xml:space="preserve">A suspensão das aulas é uma medida importante para colaborar no isolamento social, pois a escola é um espaço onde o contato é inevitável.  Tal medida tem encontrado grande apoio junto aos educadores, pais e instituições de ensino. O novo Coronavírus, também, nos dá a oportunidade de ponderar sobre o modo como se compreende a educação neste tempo. </w:t>
      </w:r>
    </w:p>
    <w:p w14:paraId="6E239FB9" w14:textId="77777777" w:rsidR="00CF54D1" w:rsidRPr="005A1AFE" w:rsidRDefault="00CF54D1" w:rsidP="00CF54D1">
      <w:pPr>
        <w:pStyle w:val="NormalWeb"/>
        <w:spacing w:before="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lastRenderedPageBreak/>
        <w:t>Autoridades de saúde confirmam, por meio de múltiplos estudos, a eficácia da suspensão das atividades escolares como ação indispensável para diminuir a velocidade da transmissão do vírus.  Por terem imunidade maior, as crianças podem estar com o vírus, mas assintomáticas, e, com isso, contaminarem em maior número os colegas na escola e os familiares em casa, inclusive as pessoas mais idosas.</w:t>
      </w:r>
    </w:p>
    <w:p w14:paraId="67B36D7F" w14:textId="77777777" w:rsidR="00CF54D1" w:rsidRPr="005A1AFE" w:rsidRDefault="00CF54D1" w:rsidP="00CF54D1">
      <w:pPr>
        <w:pStyle w:val="NormalWeb"/>
        <w:spacing w:before="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t>As notícias, que vêm de outros países, indicam a imprecisão do período pelo qual as escolas permanecerão fechadas. Diante dessa incerteza, algumas alternativas são propostas para garantir o direito constitucional de acesso à educação. O ensino a distância, utilizando plataformas digitais na internet, apresenta-se como a alternativa mais plausível no atual contexto. O Conselho Nacional de Educação e os conselhos estaduais têm emitido notas nas quais regulamentam o ensino a distância nessa situação emergencial e adotar providências que minimizem as perdas dos alunos com a suspensão de atividades.</w:t>
      </w:r>
    </w:p>
    <w:p w14:paraId="76D6137A" w14:textId="147F529C" w:rsidR="00414C5D" w:rsidRPr="005A1AFE" w:rsidRDefault="00CF54D1" w:rsidP="00414C5D">
      <w:pPr>
        <w:pStyle w:val="NormalWeb"/>
        <w:spacing w:before="24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t>Enormes são os desafios para implantar, ainda que de forma temporária, a educação a distância na educação básica no país.  A realidade apresenta alunos e famílias que não conseguem utilizar plataformas online de ensino, professores que carecem de formação técnica para direcionar processos de aprendizagem em ambientes virtuais. Esses desafios são ampliados quando levamos em conta a rede pública, em que estudam mais de 80% dos brasileiros em idade escolar. Outro ponto central é o acesso a computadores. Segundo pesquisa do Comitê Gestor da Internet no Brasil, 58% dos domicílios no país não têm acesso a computadores e 33% não dispõem de internet. Dessa forma, levar à frente as soluções de educação exclusivamente a distância se tornam complicadas principalmente para os grupos sociais mais vulneráveis.</w:t>
      </w:r>
    </w:p>
    <w:p w14:paraId="7390EFD4" w14:textId="17FF039E" w:rsidR="00414C5D" w:rsidRPr="005A1AFE" w:rsidRDefault="00414C5D" w:rsidP="00414C5D">
      <w:pPr>
        <w:pStyle w:val="NormalWeb"/>
        <w:spacing w:before="240" w:beforeAutospacing="0" w:after="240" w:afterAutospacing="0" w:line="390" w:lineRule="atLeast"/>
        <w:ind w:right="-455" w:firstLine="708"/>
        <w:jc w:val="both"/>
        <w:rPr>
          <w:rFonts w:ascii="Arial" w:hAnsi="Arial" w:cs="Arial"/>
          <w:color w:val="000000" w:themeColor="text1"/>
        </w:rPr>
      </w:pPr>
      <w:r w:rsidRPr="005A1AFE">
        <w:rPr>
          <w:rFonts w:ascii="Arial" w:hAnsi="Arial" w:cs="Arial"/>
          <w:color w:val="000000" w:themeColor="text1"/>
        </w:rPr>
        <w:t>No tocante a realidade do município, quanto ao uso de</w:t>
      </w:r>
      <w:r w:rsidR="00337DCA" w:rsidRPr="005A1AFE">
        <w:rPr>
          <w:rFonts w:ascii="Arial" w:hAnsi="Arial" w:cs="Arial"/>
          <w:color w:val="000000" w:themeColor="text1"/>
        </w:rPr>
        <w:t xml:space="preserve"> internet</w:t>
      </w:r>
      <w:r w:rsidRPr="005A1AFE">
        <w:rPr>
          <w:rFonts w:ascii="Arial" w:hAnsi="Arial" w:cs="Arial"/>
          <w:color w:val="000000" w:themeColor="text1"/>
        </w:rPr>
        <w:t xml:space="preserve"> pelas famílias atendidas na rede municipal de </w:t>
      </w:r>
      <w:r w:rsidR="00662B1D" w:rsidRPr="005A1AFE">
        <w:rPr>
          <w:rFonts w:ascii="Arial" w:hAnsi="Arial" w:cs="Arial"/>
          <w:color w:val="000000" w:themeColor="text1"/>
        </w:rPr>
        <w:t>e</w:t>
      </w:r>
      <w:r w:rsidRPr="005A1AFE">
        <w:rPr>
          <w:rFonts w:ascii="Arial" w:hAnsi="Arial" w:cs="Arial"/>
          <w:color w:val="000000" w:themeColor="text1"/>
        </w:rPr>
        <w:t xml:space="preserve">ducação, </w:t>
      </w:r>
      <w:r w:rsidR="00662B1D" w:rsidRPr="005A1AFE">
        <w:rPr>
          <w:rFonts w:ascii="Arial" w:hAnsi="Arial" w:cs="Arial"/>
          <w:color w:val="000000" w:themeColor="text1"/>
        </w:rPr>
        <w:t>por meio de ligações aos pais ou responsáveis dos aprendizes, obteve-se</w:t>
      </w:r>
      <w:r w:rsidRPr="005A1AFE">
        <w:rPr>
          <w:rFonts w:ascii="Arial" w:hAnsi="Arial" w:cs="Arial"/>
          <w:color w:val="000000" w:themeColor="text1"/>
        </w:rPr>
        <w:t xml:space="preserve"> os seguintes resultados: na educação infantil</w:t>
      </w:r>
      <w:r w:rsidR="00662B1D" w:rsidRPr="005A1AFE">
        <w:rPr>
          <w:rFonts w:ascii="Arial" w:hAnsi="Arial" w:cs="Arial"/>
          <w:color w:val="000000" w:themeColor="text1"/>
        </w:rPr>
        <w:t xml:space="preserve"> do total de 205 alunos</w:t>
      </w:r>
      <w:r w:rsidRPr="005A1AFE">
        <w:rPr>
          <w:rFonts w:ascii="Arial" w:hAnsi="Arial" w:cs="Arial"/>
          <w:color w:val="000000" w:themeColor="text1"/>
        </w:rPr>
        <w:t xml:space="preserve">, </w:t>
      </w:r>
      <w:r w:rsidR="00662B1D" w:rsidRPr="005A1AFE">
        <w:rPr>
          <w:rFonts w:ascii="Arial" w:hAnsi="Arial" w:cs="Arial"/>
          <w:color w:val="000000" w:themeColor="text1"/>
        </w:rPr>
        <w:t xml:space="preserve">71% das famílias tem acesso a internet, 19% não tem acesso a internet e 10% não souberam responder ou não responderam; no ensino fundamental anos iniciais  de 217 alunos atendidos, 77% das famílias tem acesso </w:t>
      </w:r>
      <w:r w:rsidR="00A8298B" w:rsidRPr="005A1AFE">
        <w:rPr>
          <w:rFonts w:ascii="Arial" w:hAnsi="Arial" w:cs="Arial"/>
          <w:color w:val="000000" w:themeColor="text1"/>
        </w:rPr>
        <w:t>à</w:t>
      </w:r>
      <w:r w:rsidR="00662B1D" w:rsidRPr="005A1AFE">
        <w:rPr>
          <w:rFonts w:ascii="Arial" w:hAnsi="Arial" w:cs="Arial"/>
          <w:color w:val="000000" w:themeColor="text1"/>
        </w:rPr>
        <w:t xml:space="preserve"> internet e 23% não tem acesso </w:t>
      </w:r>
      <w:r w:rsidR="00A8298B" w:rsidRPr="005A1AFE">
        <w:rPr>
          <w:rFonts w:ascii="Arial" w:hAnsi="Arial" w:cs="Arial"/>
          <w:color w:val="000000" w:themeColor="text1"/>
        </w:rPr>
        <w:t>à</w:t>
      </w:r>
      <w:r w:rsidR="00662B1D" w:rsidRPr="005A1AFE">
        <w:rPr>
          <w:rFonts w:ascii="Arial" w:hAnsi="Arial" w:cs="Arial"/>
          <w:color w:val="000000" w:themeColor="text1"/>
        </w:rPr>
        <w:t xml:space="preserve"> internet; no ensino fundamental anos finais de </w:t>
      </w:r>
      <w:r w:rsidR="00A8298B" w:rsidRPr="005A1AFE">
        <w:rPr>
          <w:rFonts w:ascii="Arial" w:hAnsi="Arial" w:cs="Arial"/>
          <w:color w:val="000000" w:themeColor="text1"/>
        </w:rPr>
        <w:t>632</w:t>
      </w:r>
      <w:r w:rsidR="00662B1D" w:rsidRPr="005A1AFE">
        <w:rPr>
          <w:rFonts w:ascii="Arial" w:hAnsi="Arial" w:cs="Arial"/>
          <w:color w:val="000000" w:themeColor="text1"/>
        </w:rPr>
        <w:t xml:space="preserve"> alunos atendidos, 7</w:t>
      </w:r>
      <w:r w:rsidR="00A8298B" w:rsidRPr="005A1AFE">
        <w:rPr>
          <w:rFonts w:ascii="Arial" w:hAnsi="Arial" w:cs="Arial"/>
          <w:color w:val="000000" w:themeColor="text1"/>
        </w:rPr>
        <w:t>6</w:t>
      </w:r>
      <w:r w:rsidR="00662B1D" w:rsidRPr="005A1AFE">
        <w:rPr>
          <w:rFonts w:ascii="Arial" w:hAnsi="Arial" w:cs="Arial"/>
          <w:color w:val="000000" w:themeColor="text1"/>
        </w:rPr>
        <w:t xml:space="preserve">% das famílias tem acesso </w:t>
      </w:r>
      <w:r w:rsidR="00A8298B" w:rsidRPr="005A1AFE">
        <w:rPr>
          <w:rFonts w:ascii="Arial" w:hAnsi="Arial" w:cs="Arial"/>
          <w:color w:val="000000" w:themeColor="text1"/>
        </w:rPr>
        <w:t>à</w:t>
      </w:r>
      <w:r w:rsidR="00662B1D" w:rsidRPr="005A1AFE">
        <w:rPr>
          <w:rFonts w:ascii="Arial" w:hAnsi="Arial" w:cs="Arial"/>
          <w:color w:val="000000" w:themeColor="text1"/>
        </w:rPr>
        <w:t xml:space="preserve"> internet</w:t>
      </w:r>
      <w:r w:rsidR="00A8298B" w:rsidRPr="005A1AFE">
        <w:rPr>
          <w:rFonts w:ascii="Arial" w:hAnsi="Arial" w:cs="Arial"/>
          <w:color w:val="000000" w:themeColor="text1"/>
        </w:rPr>
        <w:t>, 18</w:t>
      </w:r>
      <w:r w:rsidR="00662B1D" w:rsidRPr="005A1AFE">
        <w:rPr>
          <w:rFonts w:ascii="Arial" w:hAnsi="Arial" w:cs="Arial"/>
          <w:color w:val="000000" w:themeColor="text1"/>
        </w:rPr>
        <w:t xml:space="preserve">% não tem acesso </w:t>
      </w:r>
      <w:r w:rsidR="00A8298B" w:rsidRPr="005A1AFE">
        <w:rPr>
          <w:rFonts w:ascii="Arial" w:hAnsi="Arial" w:cs="Arial"/>
          <w:color w:val="000000" w:themeColor="text1"/>
        </w:rPr>
        <w:t>à</w:t>
      </w:r>
      <w:r w:rsidR="00662B1D" w:rsidRPr="005A1AFE">
        <w:rPr>
          <w:rFonts w:ascii="Arial" w:hAnsi="Arial" w:cs="Arial"/>
          <w:color w:val="000000" w:themeColor="text1"/>
        </w:rPr>
        <w:t xml:space="preserve"> internet</w:t>
      </w:r>
      <w:r w:rsidR="00A8298B" w:rsidRPr="005A1AFE">
        <w:rPr>
          <w:rFonts w:ascii="Arial" w:hAnsi="Arial" w:cs="Arial"/>
          <w:color w:val="000000" w:themeColor="text1"/>
        </w:rPr>
        <w:t xml:space="preserve"> e 6% não souberam responder ou não responderam.</w:t>
      </w:r>
    </w:p>
    <w:p w14:paraId="638108A2" w14:textId="77777777" w:rsidR="00337DCA" w:rsidRPr="005A1AFE" w:rsidRDefault="00337DCA" w:rsidP="00337DCA">
      <w:pPr>
        <w:spacing w:after="0" w:line="240" w:lineRule="auto"/>
        <w:jc w:val="center"/>
        <w:rPr>
          <w:color w:val="000000" w:themeColor="text1"/>
        </w:rPr>
      </w:pPr>
      <w:r w:rsidRPr="005A1AFE">
        <w:rPr>
          <w:noProof/>
          <w:color w:val="000000" w:themeColor="text1"/>
          <w:lang w:eastAsia="pt-BR"/>
        </w:rPr>
        <w:lastRenderedPageBreak/>
        <w:drawing>
          <wp:inline distT="0" distB="0" distL="0" distR="0" wp14:anchorId="55E5FC9C" wp14:editId="7318CE00">
            <wp:extent cx="3790950" cy="23717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350AA3" w14:textId="77777777" w:rsidR="00337DCA" w:rsidRPr="005A1AFE" w:rsidRDefault="00337DCA" w:rsidP="00337DCA">
      <w:pPr>
        <w:spacing w:after="0" w:line="240" w:lineRule="auto"/>
        <w:jc w:val="center"/>
        <w:rPr>
          <w:i/>
          <w:color w:val="000000" w:themeColor="text1"/>
          <w:sz w:val="18"/>
          <w:szCs w:val="18"/>
        </w:rPr>
      </w:pPr>
      <w:r w:rsidRPr="005A1AFE">
        <w:rPr>
          <w:i/>
          <w:color w:val="000000" w:themeColor="text1"/>
          <w:sz w:val="18"/>
          <w:szCs w:val="18"/>
        </w:rPr>
        <w:t>Gráfico: Uso de internet por alunos da Rede Municipal de Ensino de Belém do Piauí</w:t>
      </w:r>
    </w:p>
    <w:p w14:paraId="6B357012" w14:textId="77777777" w:rsidR="00CF54D1" w:rsidRPr="005A1AFE" w:rsidRDefault="006F0F5D" w:rsidP="00CF54D1">
      <w:pPr>
        <w:spacing w:before="240" w:line="360" w:lineRule="auto"/>
        <w:ind w:left="-57" w:right="-455" w:firstLine="57"/>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2</w:t>
      </w:r>
      <w:r w:rsidR="00CF54D1" w:rsidRPr="005A1AFE">
        <w:rPr>
          <w:rFonts w:ascii="Arial" w:hAnsi="Arial" w:cs="Arial"/>
          <w:b/>
          <w:bCs/>
          <w:color w:val="000000" w:themeColor="text1"/>
          <w:sz w:val="24"/>
          <w:szCs w:val="24"/>
          <w:shd w:val="clear" w:color="auto" w:fill="FFFFFF"/>
        </w:rPr>
        <w:t xml:space="preserve">.Objetivos </w:t>
      </w:r>
    </w:p>
    <w:p w14:paraId="7C19594C" w14:textId="77777777" w:rsidR="00E807FF" w:rsidRPr="005A1AFE" w:rsidRDefault="00E807FF" w:rsidP="00E807FF">
      <w:pPr>
        <w:spacing w:line="360" w:lineRule="auto"/>
        <w:ind w:left="-57" w:right="-455" w:firstLine="76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Gerais</w:t>
      </w:r>
    </w:p>
    <w:p w14:paraId="7383B510" w14:textId="6094ADDE" w:rsidR="00E807FF" w:rsidRPr="005A1AFE" w:rsidRDefault="00E807FF" w:rsidP="00E807FF">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Desenvolver estratégias e diretrizes de retomadas das atividades letivas não presenciais no âmbito municipal, de modo a garantir o acesso e a continuidade dos aprendizes a aprendizagem sistemática continuada em regime especial, baseada na metodologia h</w:t>
      </w:r>
      <w:r w:rsidR="00EE0B44" w:rsidRPr="005A1AFE">
        <w:rPr>
          <w:rFonts w:ascii="Arial" w:hAnsi="Arial" w:cs="Arial"/>
          <w:color w:val="000000" w:themeColor="text1"/>
          <w:sz w:val="24"/>
          <w:szCs w:val="24"/>
          <w:shd w:val="clear" w:color="auto" w:fill="FFFFFF"/>
        </w:rPr>
        <w:t>í</w:t>
      </w:r>
      <w:r w:rsidRPr="005A1AFE">
        <w:rPr>
          <w:rFonts w:ascii="Arial" w:hAnsi="Arial" w:cs="Arial"/>
          <w:color w:val="000000" w:themeColor="text1"/>
          <w:sz w:val="24"/>
          <w:szCs w:val="24"/>
          <w:shd w:val="clear" w:color="auto" w:fill="FFFFFF"/>
        </w:rPr>
        <w:t>brida com uso de recursos tecnológicos online e offline concomitante com os recurs</w:t>
      </w:r>
      <w:r w:rsidR="00EE0B44" w:rsidRPr="005A1AFE">
        <w:rPr>
          <w:rFonts w:ascii="Arial" w:hAnsi="Arial" w:cs="Arial"/>
          <w:color w:val="000000" w:themeColor="text1"/>
          <w:sz w:val="24"/>
          <w:szCs w:val="24"/>
          <w:shd w:val="clear" w:color="auto" w:fill="FFFFFF"/>
        </w:rPr>
        <w:t>os materiais impressos (apostil</w:t>
      </w:r>
      <w:r w:rsidRPr="005A1AFE">
        <w:rPr>
          <w:rFonts w:ascii="Arial" w:hAnsi="Arial" w:cs="Arial"/>
          <w:color w:val="000000" w:themeColor="text1"/>
          <w:sz w:val="24"/>
          <w:szCs w:val="24"/>
          <w:shd w:val="clear" w:color="auto" w:fill="FFFFFF"/>
        </w:rPr>
        <w:t>as, trabalhos, exercícios e livro didático).</w:t>
      </w:r>
    </w:p>
    <w:p w14:paraId="1EC61BC7" w14:textId="77777777" w:rsidR="00E807FF" w:rsidRPr="005A1AFE" w:rsidRDefault="00E807FF" w:rsidP="00E807FF">
      <w:pPr>
        <w:spacing w:line="360" w:lineRule="auto"/>
        <w:ind w:left="-57" w:right="-455" w:firstLine="76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 xml:space="preserve">Específicos </w:t>
      </w:r>
    </w:p>
    <w:p w14:paraId="3124699A" w14:textId="4BED90CA"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Reprogramar o calendário letivo municipal para todos os níveis e etapas (educação infantil, ensino fundamental regular e EJA), ofe</w:t>
      </w:r>
      <w:r w:rsidR="0063306D" w:rsidRPr="005A1AFE">
        <w:rPr>
          <w:rFonts w:ascii="Arial" w:hAnsi="Arial" w:cs="Arial"/>
          <w:color w:val="000000" w:themeColor="text1"/>
          <w:sz w:val="24"/>
          <w:szCs w:val="24"/>
          <w:shd w:val="clear" w:color="auto" w:fill="FFFFFF"/>
        </w:rPr>
        <w:t>rtados sob responsabilidade da Secretaria Municipal de E</w:t>
      </w:r>
      <w:r w:rsidRPr="005A1AFE">
        <w:rPr>
          <w:rFonts w:ascii="Arial" w:hAnsi="Arial" w:cs="Arial"/>
          <w:color w:val="000000" w:themeColor="text1"/>
          <w:sz w:val="24"/>
          <w:szCs w:val="24"/>
          <w:shd w:val="clear" w:color="auto" w:fill="FFFFFF"/>
        </w:rPr>
        <w:t>ducação;</w:t>
      </w:r>
    </w:p>
    <w:p w14:paraId="5CF3F749" w14:textId="75A017D7"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rPr>
      </w:pPr>
      <w:r w:rsidRPr="005A1AFE">
        <w:rPr>
          <w:rFonts w:ascii="Arial" w:hAnsi="Arial" w:cs="Arial"/>
          <w:color w:val="000000" w:themeColor="text1"/>
          <w:sz w:val="24"/>
          <w:szCs w:val="24"/>
          <w:shd w:val="clear" w:color="auto" w:fill="FFFFFF"/>
        </w:rPr>
        <w:lastRenderedPageBreak/>
        <w:t>Dar continuidade as atividades escolares do primeiro semestre do interstício de 1</w:t>
      </w:r>
      <w:r w:rsidR="006F0F5D" w:rsidRPr="005A1AFE">
        <w:rPr>
          <w:rFonts w:ascii="Arial" w:hAnsi="Arial" w:cs="Arial"/>
          <w:color w:val="000000" w:themeColor="text1"/>
          <w:sz w:val="24"/>
          <w:szCs w:val="24"/>
          <w:shd w:val="clear" w:color="auto" w:fill="FFFFFF"/>
        </w:rPr>
        <w:t>8</w:t>
      </w:r>
      <w:r w:rsidRPr="005A1AFE">
        <w:rPr>
          <w:rFonts w:ascii="Arial" w:hAnsi="Arial" w:cs="Arial"/>
          <w:color w:val="000000" w:themeColor="text1"/>
          <w:sz w:val="24"/>
          <w:szCs w:val="24"/>
          <w:shd w:val="clear" w:color="auto" w:fill="FFFFFF"/>
        </w:rPr>
        <w:t xml:space="preserve"> de março a 15 de julho</w:t>
      </w:r>
      <w:r w:rsidR="006E4C97"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(calendário regular) de 2020, agora reprogramado em período especial</w:t>
      </w:r>
      <w:r w:rsidR="006E4C97"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(a</w:t>
      </w:r>
      <w:r w:rsidR="006F0F5D" w:rsidRPr="005A1AFE">
        <w:rPr>
          <w:rFonts w:ascii="Arial" w:hAnsi="Arial" w:cs="Arial"/>
          <w:color w:val="000000" w:themeColor="text1"/>
          <w:sz w:val="24"/>
          <w:szCs w:val="24"/>
          <w:shd w:val="clear" w:color="auto" w:fill="FFFFFF"/>
        </w:rPr>
        <w:t xml:space="preserve"> </w:t>
      </w:r>
      <w:r w:rsidR="006E4C97" w:rsidRPr="005A1AFE">
        <w:rPr>
          <w:rFonts w:ascii="Arial" w:hAnsi="Arial" w:cs="Arial"/>
          <w:color w:val="000000" w:themeColor="text1"/>
          <w:sz w:val="24"/>
          <w:szCs w:val="24"/>
          <w:shd w:val="clear" w:color="auto" w:fill="FFFFFF"/>
        </w:rPr>
        <w:t>distância/</w:t>
      </w:r>
      <w:r w:rsidRPr="005A1AFE">
        <w:rPr>
          <w:rFonts w:ascii="Arial" w:hAnsi="Arial" w:cs="Arial"/>
          <w:color w:val="000000" w:themeColor="text1"/>
          <w:sz w:val="24"/>
          <w:szCs w:val="24"/>
          <w:shd w:val="clear" w:color="auto" w:fill="FFFFFF"/>
        </w:rPr>
        <w:t>remoto) de 01 de junho a 31 de julho, data final</w:t>
      </w:r>
      <w:r w:rsidR="006E4C97" w:rsidRPr="005A1AFE">
        <w:rPr>
          <w:rFonts w:ascii="Arial" w:hAnsi="Arial" w:cs="Arial"/>
          <w:color w:val="000000" w:themeColor="text1"/>
          <w:sz w:val="24"/>
          <w:szCs w:val="24"/>
          <w:shd w:val="clear" w:color="auto" w:fill="FFFFFF"/>
        </w:rPr>
        <w:t xml:space="preserve"> prevista</w:t>
      </w:r>
      <w:r w:rsidRPr="005A1AFE">
        <w:rPr>
          <w:rFonts w:ascii="Arial" w:hAnsi="Arial" w:cs="Arial"/>
          <w:color w:val="000000" w:themeColor="text1"/>
          <w:sz w:val="24"/>
          <w:szCs w:val="24"/>
          <w:shd w:val="clear" w:color="auto" w:fill="FFFFFF"/>
        </w:rPr>
        <w:t xml:space="preserve"> do distanciamento social e prorrogação das aulas presencias</w:t>
      </w:r>
      <w:r w:rsidR="006E4C97"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w:t>
      </w:r>
      <w:r w:rsidRPr="005A1AFE">
        <w:rPr>
          <w:rFonts w:ascii="Arial" w:hAnsi="Arial" w:cs="Arial"/>
          <w:color w:val="000000" w:themeColor="text1"/>
          <w:sz w:val="24"/>
          <w:szCs w:val="24"/>
        </w:rPr>
        <w:t>Decreto Nº 09, de 30 de abril de 2020);</w:t>
      </w:r>
    </w:p>
    <w:p w14:paraId="16628A28" w14:textId="77777777"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rPr>
      </w:pPr>
      <w:r w:rsidRPr="005A1AFE">
        <w:rPr>
          <w:rFonts w:ascii="Arial" w:hAnsi="Arial" w:cs="Arial"/>
          <w:color w:val="000000" w:themeColor="text1"/>
          <w:sz w:val="24"/>
          <w:szCs w:val="24"/>
        </w:rPr>
        <w:t>Disponibilizar a todos os alunos da rede municipal a oportunidade de acesso às atividades escolares não presencias no período de distanciamento social;</w:t>
      </w:r>
    </w:p>
    <w:p w14:paraId="5D5AE3D1" w14:textId="77777777"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rPr>
      </w:pPr>
      <w:r w:rsidRPr="005A1AFE">
        <w:rPr>
          <w:rFonts w:ascii="Arial" w:hAnsi="Arial" w:cs="Arial"/>
          <w:color w:val="000000" w:themeColor="text1"/>
          <w:sz w:val="24"/>
          <w:szCs w:val="24"/>
        </w:rPr>
        <w:t>Disponibilizar, para as escolas, professores e alunos, grupos institucionais de WhatsApp, Zoom.US, Instagram e página oficiais de site para acesso a calendário escolar, horários, vídeo aulas, apostilas, exercícios, avaliações e outros materiais de apoio de todos os componentes curriculares para o desenvolvimento dos planos de estudos;</w:t>
      </w:r>
    </w:p>
    <w:p w14:paraId="02E2A71D" w14:textId="5C3CEC1A"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rPr>
      </w:pPr>
      <w:r w:rsidRPr="005A1AFE">
        <w:rPr>
          <w:rFonts w:ascii="Arial" w:hAnsi="Arial" w:cs="Arial"/>
          <w:color w:val="000000" w:themeColor="text1"/>
          <w:sz w:val="24"/>
          <w:szCs w:val="24"/>
        </w:rPr>
        <w:t>Fomentar e estreitar as relações de comunicação e relacionamento (agora virtual), já existente entre escola, pr</w:t>
      </w:r>
      <w:r w:rsidR="006E4C97" w:rsidRPr="005A1AFE">
        <w:rPr>
          <w:rFonts w:ascii="Arial" w:hAnsi="Arial" w:cs="Arial"/>
          <w:color w:val="000000" w:themeColor="text1"/>
          <w:sz w:val="24"/>
          <w:szCs w:val="24"/>
        </w:rPr>
        <w:t>ofessores, alunos e familiares/</w:t>
      </w:r>
      <w:r w:rsidRPr="005A1AFE">
        <w:rPr>
          <w:rFonts w:ascii="Arial" w:hAnsi="Arial" w:cs="Arial"/>
          <w:color w:val="000000" w:themeColor="text1"/>
          <w:sz w:val="24"/>
          <w:szCs w:val="24"/>
        </w:rPr>
        <w:t>responsáveis;</w:t>
      </w:r>
    </w:p>
    <w:p w14:paraId="4C31C360" w14:textId="77777777" w:rsidR="00E807FF" w:rsidRPr="005A1AFE" w:rsidRDefault="00E807FF" w:rsidP="00E807FF">
      <w:pPr>
        <w:pStyle w:val="PargrafodaLista"/>
        <w:numPr>
          <w:ilvl w:val="0"/>
          <w:numId w:val="5"/>
        </w:numPr>
        <w:spacing w:line="360" w:lineRule="auto"/>
        <w:ind w:right="-455"/>
        <w:jc w:val="both"/>
        <w:rPr>
          <w:rFonts w:ascii="Arial" w:hAnsi="Arial" w:cs="Arial"/>
          <w:color w:val="000000" w:themeColor="text1"/>
          <w:sz w:val="24"/>
          <w:szCs w:val="24"/>
        </w:rPr>
      </w:pPr>
      <w:r w:rsidRPr="005A1AFE">
        <w:rPr>
          <w:rFonts w:ascii="Arial" w:hAnsi="Arial" w:cs="Arial"/>
          <w:color w:val="000000" w:themeColor="text1"/>
          <w:sz w:val="24"/>
          <w:szCs w:val="24"/>
        </w:rPr>
        <w:t>Zelar pelo acesso e qualidade de modo equânime da educação no período de isolamento social.</w:t>
      </w:r>
    </w:p>
    <w:p w14:paraId="2C210A6D" w14:textId="77777777" w:rsidR="009F1D9E" w:rsidRPr="005A1AFE" w:rsidRDefault="006F0F5D" w:rsidP="006F0F5D">
      <w:pPr>
        <w:spacing w:line="360" w:lineRule="auto"/>
        <w:ind w:left="-57" w:right="-455" w:firstLine="57"/>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3</w:t>
      </w:r>
      <w:r w:rsidR="00FD5117" w:rsidRPr="005A1AFE">
        <w:rPr>
          <w:rFonts w:ascii="Arial" w:hAnsi="Arial" w:cs="Arial"/>
          <w:b/>
          <w:bCs/>
          <w:color w:val="000000" w:themeColor="text1"/>
          <w:sz w:val="24"/>
          <w:szCs w:val="24"/>
          <w:shd w:val="clear" w:color="auto" w:fill="FFFFFF"/>
        </w:rPr>
        <w:t xml:space="preserve"> </w:t>
      </w:r>
      <w:r w:rsidR="00807271" w:rsidRPr="005A1AFE">
        <w:rPr>
          <w:rFonts w:ascii="Arial" w:hAnsi="Arial" w:cs="Arial"/>
          <w:b/>
          <w:bCs/>
          <w:color w:val="000000" w:themeColor="text1"/>
          <w:sz w:val="24"/>
          <w:szCs w:val="24"/>
          <w:shd w:val="clear" w:color="auto" w:fill="FFFFFF"/>
        </w:rPr>
        <w:t>F</w:t>
      </w:r>
      <w:r w:rsidR="00FD5117" w:rsidRPr="005A1AFE">
        <w:rPr>
          <w:rFonts w:ascii="Arial" w:hAnsi="Arial" w:cs="Arial"/>
          <w:b/>
          <w:bCs/>
          <w:color w:val="000000" w:themeColor="text1"/>
          <w:sz w:val="24"/>
          <w:szCs w:val="24"/>
          <w:shd w:val="clear" w:color="auto" w:fill="FFFFFF"/>
        </w:rPr>
        <w:t xml:space="preserve">undamentação </w:t>
      </w:r>
      <w:r w:rsidR="000770A2" w:rsidRPr="005A1AFE">
        <w:rPr>
          <w:rFonts w:ascii="Arial" w:hAnsi="Arial" w:cs="Arial"/>
          <w:b/>
          <w:bCs/>
          <w:color w:val="000000" w:themeColor="text1"/>
          <w:sz w:val="24"/>
          <w:szCs w:val="24"/>
          <w:shd w:val="clear" w:color="auto" w:fill="FFFFFF"/>
        </w:rPr>
        <w:t>L</w:t>
      </w:r>
      <w:r w:rsidR="00807271" w:rsidRPr="005A1AFE">
        <w:rPr>
          <w:rFonts w:ascii="Arial" w:hAnsi="Arial" w:cs="Arial"/>
          <w:b/>
          <w:bCs/>
          <w:color w:val="000000" w:themeColor="text1"/>
          <w:sz w:val="24"/>
          <w:szCs w:val="24"/>
          <w:shd w:val="clear" w:color="auto" w:fill="FFFFFF"/>
        </w:rPr>
        <w:t>egal</w:t>
      </w:r>
    </w:p>
    <w:p w14:paraId="0A99CC32" w14:textId="7558F2F3" w:rsidR="009F1D9E" w:rsidRPr="005A1AFE" w:rsidRDefault="009F1D9E" w:rsidP="009F1D9E">
      <w:pPr>
        <w:spacing w:line="360" w:lineRule="auto"/>
        <w:ind w:left="-57" w:right="-455" w:firstLine="57"/>
        <w:jc w:val="both"/>
        <w:rPr>
          <w:rFonts w:ascii="Arial" w:hAnsi="Arial" w:cs="Arial"/>
          <w:color w:val="000000" w:themeColor="text1"/>
          <w:sz w:val="24"/>
          <w:szCs w:val="24"/>
        </w:rPr>
      </w:pPr>
      <w:r w:rsidRPr="005A1AFE">
        <w:rPr>
          <w:rFonts w:ascii="Arial" w:hAnsi="Arial" w:cs="Arial"/>
          <w:color w:val="000000" w:themeColor="text1"/>
          <w:sz w:val="24"/>
          <w:szCs w:val="24"/>
        </w:rPr>
        <w:t xml:space="preserve"> </w:t>
      </w:r>
      <w:r w:rsidR="005005FE" w:rsidRPr="005A1AFE">
        <w:rPr>
          <w:rFonts w:ascii="Arial" w:hAnsi="Arial" w:cs="Arial"/>
          <w:color w:val="000000" w:themeColor="text1"/>
          <w:sz w:val="24"/>
          <w:szCs w:val="24"/>
        </w:rPr>
        <w:tab/>
        <w:t>A</w:t>
      </w:r>
      <w:r w:rsidRPr="005A1AFE">
        <w:rPr>
          <w:rFonts w:ascii="Arial" w:hAnsi="Arial" w:cs="Arial"/>
          <w:color w:val="000000" w:themeColor="text1"/>
          <w:sz w:val="24"/>
          <w:szCs w:val="24"/>
        </w:rPr>
        <w:t xml:space="preserve"> declaração da Organização Mundial de Saúde (OMS) de emergência em sa</w:t>
      </w:r>
      <w:r w:rsidR="006E4C97" w:rsidRPr="005A1AFE">
        <w:rPr>
          <w:rFonts w:ascii="Arial" w:hAnsi="Arial" w:cs="Arial"/>
          <w:color w:val="000000" w:themeColor="text1"/>
          <w:sz w:val="24"/>
          <w:szCs w:val="24"/>
        </w:rPr>
        <w:t>úde pública e classificação de P</w:t>
      </w:r>
      <w:r w:rsidRPr="005A1AFE">
        <w:rPr>
          <w:rFonts w:ascii="Arial" w:hAnsi="Arial" w:cs="Arial"/>
          <w:color w:val="000000" w:themeColor="text1"/>
          <w:sz w:val="24"/>
          <w:szCs w:val="24"/>
        </w:rPr>
        <w:t xml:space="preserve">andemia, a infecção humana pelo novo Coronavírus (COVID-19), em 11 de março de 2020; </w:t>
      </w:r>
    </w:p>
    <w:p w14:paraId="493B5069"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A Portaria nº 188/GM/MS, de 04 de fevereiro de 2020, que declara Emergência em Saúde Pública de Importância Nacional, em razão da infecção humana pelo novo Coronavírus (COVID-19); </w:t>
      </w:r>
    </w:p>
    <w:p w14:paraId="0388B978" w14:textId="73903D0A"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 A Lei Federal nº</w:t>
      </w:r>
      <w:r w:rsidR="006E4C97" w:rsidRPr="005A1AFE">
        <w:rPr>
          <w:rFonts w:ascii="Arial" w:hAnsi="Arial" w:cs="Arial"/>
          <w:color w:val="000000" w:themeColor="text1"/>
          <w:sz w:val="24"/>
          <w:szCs w:val="24"/>
        </w:rPr>
        <w:t xml:space="preserve"> </w:t>
      </w:r>
      <w:r w:rsidRPr="005A1AFE">
        <w:rPr>
          <w:rFonts w:ascii="Arial" w:hAnsi="Arial" w:cs="Arial"/>
          <w:color w:val="000000" w:themeColor="text1"/>
          <w:sz w:val="24"/>
          <w:szCs w:val="24"/>
        </w:rPr>
        <w:t xml:space="preserve">13.979/2020, de 06 de fevereiro de 2020, que dispõe sobre as medidas de enfrentamento da emergência em saúde pública decorrente do novo Coronavírus (SARS-Cov2); </w:t>
      </w:r>
    </w:p>
    <w:p w14:paraId="2F3FE498"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O Decreto n° 18.884/2020, de 16 março de 2020, que regulamenta a Lei nº 13.979/2020, de emergência em saúde pública no Estado do Piauí;</w:t>
      </w:r>
    </w:p>
    <w:p w14:paraId="4131774E" w14:textId="77777777" w:rsidR="008711CE" w:rsidRPr="005A1AFE" w:rsidRDefault="008711CE" w:rsidP="00024261">
      <w:pPr>
        <w:pStyle w:val="Default"/>
        <w:spacing w:after="240" w:line="360" w:lineRule="auto"/>
        <w:ind w:right="-455" w:firstLine="708"/>
        <w:jc w:val="both"/>
        <w:rPr>
          <w:color w:val="000000" w:themeColor="text1"/>
        </w:rPr>
      </w:pPr>
      <w:r w:rsidRPr="005A1AFE">
        <w:rPr>
          <w:color w:val="000000" w:themeColor="text1"/>
        </w:rPr>
        <w:lastRenderedPageBreak/>
        <w:t>Resolução Nº 061/2020 do Egrégio Conselho Estadual de Educação do Piauí, de 26 de março de 2020, que Dispõe sobre o regime especial de aulas não presenciais para Instituições integrantes do Sistema Estadual de Ensino do Piauí, em caráter de excepcionalidade e temporalidade, enquanto permanecerem as medidas de isolamento previstas pelas autoridades sanitárias na prevenção e combate ao Novo Coronavírus – SARS-Cov2;</w:t>
      </w:r>
    </w:p>
    <w:p w14:paraId="21BACE3E" w14:textId="77777777" w:rsidR="00CF54D1" w:rsidRPr="005A1AFE" w:rsidRDefault="00CF54D1" w:rsidP="00024261">
      <w:pPr>
        <w:spacing w:after="240"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A Nota de Esclarecimento do Conselho Nacional de Educação, de 18 de março de 2020; </w:t>
      </w:r>
    </w:p>
    <w:p w14:paraId="1686F160" w14:textId="469C0AED" w:rsidR="001B4ED3" w:rsidRPr="005A1AFE" w:rsidRDefault="001B4ED3"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Decreto municipal Nº 206/2020, de 18 de março </w:t>
      </w:r>
      <w:r w:rsidR="000D68FE" w:rsidRPr="005A1AFE">
        <w:rPr>
          <w:rFonts w:ascii="Arial" w:hAnsi="Arial" w:cs="Arial"/>
          <w:color w:val="000000" w:themeColor="text1"/>
          <w:sz w:val="24"/>
          <w:szCs w:val="24"/>
        </w:rPr>
        <w:t xml:space="preserve">2020, que decreta os órgãos públicos da administração </w:t>
      </w:r>
      <w:r w:rsidR="00F516B5" w:rsidRPr="005A1AFE">
        <w:rPr>
          <w:rFonts w:ascii="Arial" w:hAnsi="Arial" w:cs="Arial"/>
          <w:color w:val="000000" w:themeColor="text1"/>
          <w:sz w:val="24"/>
          <w:szCs w:val="24"/>
        </w:rPr>
        <w:t>pública</w:t>
      </w:r>
      <w:r w:rsidR="000D68FE" w:rsidRPr="005A1AFE">
        <w:rPr>
          <w:rFonts w:ascii="Arial" w:hAnsi="Arial" w:cs="Arial"/>
          <w:color w:val="000000" w:themeColor="text1"/>
          <w:sz w:val="24"/>
          <w:szCs w:val="24"/>
        </w:rPr>
        <w:t xml:space="preserve"> municipal direta e indireta deverão adotar, para fins de prevenção da transmissão do Coronavírus (COVID-19);</w:t>
      </w:r>
    </w:p>
    <w:p w14:paraId="51E6A2FA" w14:textId="589F2268" w:rsidR="009F1D9E" w:rsidRPr="005A1AFE" w:rsidRDefault="009F1D9E" w:rsidP="009F1D9E">
      <w:pPr>
        <w:spacing w:line="360" w:lineRule="auto"/>
        <w:ind w:left="-57" w:right="-455" w:firstLine="57"/>
        <w:jc w:val="both"/>
        <w:rPr>
          <w:rFonts w:ascii="Arial" w:hAnsi="Arial" w:cs="Arial"/>
          <w:color w:val="000000" w:themeColor="text1"/>
          <w:sz w:val="24"/>
          <w:szCs w:val="24"/>
        </w:rPr>
      </w:pPr>
      <w:r w:rsidRPr="005A1AFE">
        <w:rPr>
          <w:rFonts w:ascii="Arial" w:hAnsi="Arial" w:cs="Arial"/>
          <w:color w:val="000000" w:themeColor="text1"/>
          <w:sz w:val="24"/>
          <w:szCs w:val="24"/>
        </w:rPr>
        <w:t xml:space="preserve"> </w:t>
      </w:r>
      <w:r w:rsidR="005005FE" w:rsidRPr="005A1AFE">
        <w:rPr>
          <w:rFonts w:ascii="Arial" w:hAnsi="Arial" w:cs="Arial"/>
          <w:color w:val="000000" w:themeColor="text1"/>
          <w:sz w:val="24"/>
          <w:szCs w:val="24"/>
        </w:rPr>
        <w:tab/>
      </w:r>
      <w:r w:rsidRPr="005A1AFE">
        <w:rPr>
          <w:rFonts w:ascii="Arial" w:hAnsi="Arial" w:cs="Arial"/>
          <w:color w:val="000000" w:themeColor="text1"/>
          <w:sz w:val="24"/>
          <w:szCs w:val="24"/>
        </w:rPr>
        <w:t>O Decreto Nº 18.895/2020, de 19 de março de 2020, que declara estado de calamidade pública no Estado do Piauí em razão da grave crise de saúde d</w:t>
      </w:r>
      <w:r w:rsidR="006E4C97" w:rsidRPr="005A1AFE">
        <w:rPr>
          <w:rFonts w:ascii="Arial" w:hAnsi="Arial" w:cs="Arial"/>
          <w:color w:val="000000" w:themeColor="text1"/>
          <w:sz w:val="24"/>
          <w:szCs w:val="24"/>
        </w:rPr>
        <w:t>ecorrente da pandemia da Convid</w:t>
      </w:r>
      <w:r w:rsidRPr="005A1AFE">
        <w:rPr>
          <w:rFonts w:ascii="Arial" w:hAnsi="Arial" w:cs="Arial"/>
          <w:color w:val="000000" w:themeColor="text1"/>
          <w:sz w:val="24"/>
          <w:szCs w:val="24"/>
        </w:rPr>
        <w:t>-19;</w:t>
      </w:r>
    </w:p>
    <w:p w14:paraId="18072604" w14:textId="2E897476" w:rsidR="009F1D9E" w:rsidRPr="005A1AFE" w:rsidRDefault="006E4C97"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O Decreto, N</w:t>
      </w:r>
      <w:r w:rsidR="009F1D9E" w:rsidRPr="005A1AFE">
        <w:rPr>
          <w:rFonts w:ascii="Arial" w:hAnsi="Arial" w:cs="Arial"/>
          <w:color w:val="000000" w:themeColor="text1"/>
          <w:sz w:val="24"/>
          <w:szCs w:val="24"/>
        </w:rPr>
        <w:t xml:space="preserve">º 18.901/2020, de 19 de março de 2020, que determina medidas excepcionais voltadas para a grave crise de saúde pública decorrente da Covid-19; </w:t>
      </w:r>
    </w:p>
    <w:p w14:paraId="654A2F15" w14:textId="19C09538" w:rsidR="007752CA" w:rsidRPr="005A1AFE" w:rsidRDefault="00CF54D1" w:rsidP="007752CA">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NOTA TÉCNICA Nº.</w:t>
      </w:r>
      <w:r w:rsidR="006E4C97" w:rsidRPr="005A1AFE">
        <w:rPr>
          <w:rFonts w:ascii="Arial" w:hAnsi="Arial" w:cs="Arial"/>
          <w:color w:val="000000" w:themeColor="text1"/>
          <w:sz w:val="24"/>
          <w:szCs w:val="24"/>
        </w:rPr>
        <w:t xml:space="preserve"> </w:t>
      </w:r>
      <w:r w:rsidRPr="005A1AFE">
        <w:rPr>
          <w:rFonts w:ascii="Arial" w:hAnsi="Arial" w:cs="Arial"/>
          <w:color w:val="000000" w:themeColor="text1"/>
          <w:sz w:val="24"/>
          <w:szCs w:val="24"/>
        </w:rPr>
        <w:t>04/2020/CAODEC/MPPI, de 30 de março de 2020;</w:t>
      </w:r>
    </w:p>
    <w:p w14:paraId="69FD2B58" w14:textId="6952AA24" w:rsidR="000D68FE" w:rsidRPr="005A1AFE" w:rsidRDefault="000D68FE" w:rsidP="007752CA">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Decreto </w:t>
      </w:r>
      <w:r w:rsidR="000A2C4B" w:rsidRPr="005A1AFE">
        <w:rPr>
          <w:rFonts w:ascii="Arial" w:hAnsi="Arial" w:cs="Arial"/>
          <w:color w:val="000000" w:themeColor="text1"/>
          <w:sz w:val="24"/>
          <w:szCs w:val="24"/>
        </w:rPr>
        <w:t xml:space="preserve">Nº 209/2020, de 03 de abril de 2020, que dispõe sobre a prorrogação e </w:t>
      </w:r>
      <w:r w:rsidR="006E4C97" w:rsidRPr="005A1AFE">
        <w:rPr>
          <w:rFonts w:ascii="Arial" w:hAnsi="Arial" w:cs="Arial"/>
          <w:color w:val="000000" w:themeColor="text1"/>
          <w:sz w:val="24"/>
          <w:szCs w:val="24"/>
        </w:rPr>
        <w:t>determina a suspensão das aulas</w:t>
      </w:r>
      <w:r w:rsidR="000A2C4B" w:rsidRPr="005A1AFE">
        <w:rPr>
          <w:rFonts w:ascii="Arial" w:hAnsi="Arial" w:cs="Arial"/>
          <w:color w:val="000000" w:themeColor="text1"/>
          <w:sz w:val="24"/>
          <w:szCs w:val="24"/>
        </w:rPr>
        <w:t xml:space="preserve">, nas redes </w:t>
      </w:r>
      <w:r w:rsidR="00F516B5" w:rsidRPr="005A1AFE">
        <w:rPr>
          <w:rFonts w:ascii="Arial" w:hAnsi="Arial" w:cs="Arial"/>
          <w:color w:val="000000" w:themeColor="text1"/>
          <w:sz w:val="24"/>
          <w:szCs w:val="24"/>
        </w:rPr>
        <w:t>públicas</w:t>
      </w:r>
      <w:r w:rsidR="000A2C4B" w:rsidRPr="005A1AFE">
        <w:rPr>
          <w:rFonts w:ascii="Arial" w:hAnsi="Arial" w:cs="Arial"/>
          <w:color w:val="000000" w:themeColor="text1"/>
          <w:sz w:val="24"/>
          <w:szCs w:val="24"/>
        </w:rPr>
        <w:t xml:space="preserve"> e privada</w:t>
      </w:r>
      <w:r w:rsidR="006E4C97" w:rsidRPr="005A1AFE">
        <w:rPr>
          <w:rFonts w:ascii="Arial" w:hAnsi="Arial" w:cs="Arial"/>
          <w:color w:val="000000" w:themeColor="text1"/>
          <w:sz w:val="24"/>
          <w:szCs w:val="24"/>
        </w:rPr>
        <w:t>s</w:t>
      </w:r>
      <w:r w:rsidR="000A2C4B" w:rsidRPr="005A1AFE">
        <w:rPr>
          <w:rFonts w:ascii="Arial" w:hAnsi="Arial" w:cs="Arial"/>
          <w:color w:val="000000" w:themeColor="text1"/>
          <w:sz w:val="24"/>
          <w:szCs w:val="24"/>
        </w:rPr>
        <w:t>, isolamento social e funcionamento comercial, em todo o território do município de Belém do Piauí, Estado do Piauí, como medida excepcion</w:t>
      </w:r>
      <w:r w:rsidR="006E4C97" w:rsidRPr="005A1AFE">
        <w:rPr>
          <w:rFonts w:ascii="Arial" w:hAnsi="Arial" w:cs="Arial"/>
          <w:color w:val="000000" w:themeColor="text1"/>
          <w:sz w:val="24"/>
          <w:szCs w:val="24"/>
        </w:rPr>
        <w:t>al para enfrentamento ao Convid</w:t>
      </w:r>
      <w:r w:rsidR="000A2C4B" w:rsidRPr="005A1AFE">
        <w:rPr>
          <w:rFonts w:ascii="Arial" w:hAnsi="Arial" w:cs="Arial"/>
          <w:color w:val="000000" w:themeColor="text1"/>
          <w:sz w:val="24"/>
          <w:szCs w:val="24"/>
        </w:rPr>
        <w:t>-19 e dá outras providencias;</w:t>
      </w:r>
    </w:p>
    <w:p w14:paraId="3074AC55" w14:textId="71F3C0F8" w:rsidR="00531F05" w:rsidRPr="005A1AFE" w:rsidRDefault="000A2C4B" w:rsidP="00531F05">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Decreto Nº 212, de 30 de abril de 2020, que prorroga, por 30</w:t>
      </w:r>
      <w:r w:rsidR="006E4C97" w:rsidRPr="005A1AFE">
        <w:rPr>
          <w:rFonts w:ascii="Arial" w:hAnsi="Arial" w:cs="Arial"/>
          <w:color w:val="000000" w:themeColor="text1"/>
          <w:sz w:val="24"/>
          <w:szCs w:val="24"/>
        </w:rPr>
        <w:t xml:space="preserve"> </w:t>
      </w:r>
      <w:r w:rsidRPr="005A1AFE">
        <w:rPr>
          <w:rFonts w:ascii="Arial" w:hAnsi="Arial" w:cs="Arial"/>
          <w:color w:val="000000" w:themeColor="text1"/>
          <w:sz w:val="24"/>
          <w:szCs w:val="24"/>
        </w:rPr>
        <w:t xml:space="preserve">(trinta) dias, na totalidade, os efeitos do Decreto nº 209/2020, e dá </w:t>
      </w:r>
      <w:r w:rsidR="00531F05" w:rsidRPr="005A1AFE">
        <w:rPr>
          <w:rFonts w:ascii="Arial" w:hAnsi="Arial" w:cs="Arial"/>
          <w:color w:val="000000" w:themeColor="text1"/>
          <w:sz w:val="24"/>
          <w:szCs w:val="24"/>
        </w:rPr>
        <w:t>outras providências</w:t>
      </w:r>
      <w:r w:rsidRPr="005A1AFE">
        <w:rPr>
          <w:rFonts w:ascii="Arial" w:hAnsi="Arial" w:cs="Arial"/>
          <w:color w:val="000000" w:themeColor="text1"/>
          <w:sz w:val="24"/>
          <w:szCs w:val="24"/>
        </w:rPr>
        <w:t>;</w:t>
      </w:r>
    </w:p>
    <w:p w14:paraId="0703F8CC" w14:textId="4CCA5107" w:rsidR="000A2C4B" w:rsidRPr="005A1AFE" w:rsidRDefault="00531F05" w:rsidP="00531F05">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Parecer CNE/CP 5/2020, aprovado em 05 de maio de 2020, que trata da reorganização do Calendário Escolar e da possibilidade de cômputo não presenciais para fins de cumprimento da carga horária mínima anual, </w:t>
      </w:r>
      <w:r w:rsidR="00533019" w:rsidRPr="005A1AFE">
        <w:rPr>
          <w:rFonts w:ascii="Arial" w:hAnsi="Arial" w:cs="Arial"/>
          <w:color w:val="000000" w:themeColor="text1"/>
          <w:sz w:val="24"/>
          <w:szCs w:val="24"/>
        </w:rPr>
        <w:t>em razão da Pandemia da COVID-</w:t>
      </w:r>
      <w:r w:rsidRPr="005A1AFE">
        <w:rPr>
          <w:rFonts w:ascii="Arial" w:hAnsi="Arial" w:cs="Arial"/>
          <w:color w:val="000000" w:themeColor="text1"/>
          <w:sz w:val="24"/>
          <w:szCs w:val="24"/>
        </w:rPr>
        <w:t>19</w:t>
      </w:r>
      <w:r w:rsidR="00024261" w:rsidRPr="005A1AFE">
        <w:rPr>
          <w:rFonts w:ascii="Arial" w:hAnsi="Arial" w:cs="Arial"/>
          <w:color w:val="000000" w:themeColor="text1"/>
          <w:sz w:val="24"/>
          <w:szCs w:val="24"/>
        </w:rPr>
        <w:t>;</w:t>
      </w:r>
    </w:p>
    <w:p w14:paraId="3E6C5B43"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lastRenderedPageBreak/>
        <w:t xml:space="preserve">A Nota de Esclarecimento do Conselho Estadual de Educação do Piauí aprovada na Sessão Plenária de 16 de março de 2020; </w:t>
      </w:r>
    </w:p>
    <w:p w14:paraId="5DF5F92C"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Que uma das principais medidas para salvar vidas e conter a disseminação do novo Coronavírus é o isolamento e distanciamento social, conforme orientação das autoridades sanitárias e governamentais do Estado do Piauí;</w:t>
      </w:r>
    </w:p>
    <w:p w14:paraId="4064F309"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O artigo 32, § 4º da LDB, que afirma que o ensino fundamental será presencial, sendo o ensino a distância utilizado como complementação da aprendizagem ou em situações emergenciais; </w:t>
      </w:r>
    </w:p>
    <w:p w14:paraId="7BCC893E"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O artigo 23 da LDB, que dispõe em seu § 2º que o calendário escolar deverá adequar-se às peculiaridades locais, inclusive climáticas e econômicas, a critério do respectivo sistema de ensino, sem com isso reduzir o número de horas letivas previsto nesta Lei;</w:t>
      </w:r>
    </w:p>
    <w:p w14:paraId="70B9FBB8"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 xml:space="preserve">O Parecer CNE/CB 19/2009, de 2 de setembro de 2009, e homologado em 13 de outubro de 2009, que responde consulta sobre o calendário escolar; </w:t>
      </w:r>
    </w:p>
    <w:p w14:paraId="29FAA6C6" w14:textId="77777777" w:rsidR="009F1D9E" w:rsidRPr="005A1AFE" w:rsidRDefault="009F1D9E" w:rsidP="005005FE">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A Portaria MEC nº 343, de 17 de março de 2020, alterada pela Portaria MEC nº 345, de 19 de março de 2020, que dispõe sobre a substituição das aulas presenciais por meios digitais enquanto durar a situação da pandemia do novo Coronavírus – COVID-19;</w:t>
      </w:r>
    </w:p>
    <w:p w14:paraId="0FDCC72F" w14:textId="77777777" w:rsidR="009F1D9E" w:rsidRPr="005A1AFE" w:rsidRDefault="009F1D9E" w:rsidP="009F1D9E">
      <w:pPr>
        <w:spacing w:line="360" w:lineRule="auto"/>
        <w:ind w:left="-57" w:right="-455" w:firstLine="57"/>
        <w:jc w:val="both"/>
        <w:rPr>
          <w:rFonts w:ascii="Arial" w:hAnsi="Arial" w:cs="Arial"/>
          <w:color w:val="000000" w:themeColor="text1"/>
          <w:sz w:val="24"/>
          <w:szCs w:val="24"/>
        </w:rPr>
      </w:pPr>
      <w:r w:rsidRPr="005A1AFE">
        <w:rPr>
          <w:rFonts w:ascii="Arial" w:hAnsi="Arial" w:cs="Arial"/>
          <w:color w:val="000000" w:themeColor="text1"/>
          <w:sz w:val="24"/>
          <w:szCs w:val="24"/>
        </w:rPr>
        <w:t xml:space="preserve"> </w:t>
      </w:r>
      <w:r w:rsidR="005005FE" w:rsidRPr="005A1AFE">
        <w:rPr>
          <w:rFonts w:ascii="Arial" w:hAnsi="Arial" w:cs="Arial"/>
          <w:color w:val="000000" w:themeColor="text1"/>
          <w:sz w:val="24"/>
          <w:szCs w:val="24"/>
        </w:rPr>
        <w:tab/>
      </w:r>
      <w:r w:rsidRPr="005A1AFE">
        <w:rPr>
          <w:rFonts w:ascii="Arial" w:hAnsi="Arial" w:cs="Arial"/>
          <w:color w:val="000000" w:themeColor="text1"/>
          <w:sz w:val="24"/>
          <w:szCs w:val="24"/>
        </w:rPr>
        <w:t xml:space="preserve">Que, no exercício da autonomia e responsabilidade na condução dos respectivos projetos pedagógicos e dos sistemas de ensino, compete às autoridades dos sistemas de ensino estaduais, municipais e distritais, em conformidade com a legislação vigente, autorizar os cursos e o funcionamento de instituições de educação na modalidade a distância; </w:t>
      </w:r>
    </w:p>
    <w:p w14:paraId="23D213F8" w14:textId="59560026" w:rsidR="000D615B" w:rsidRPr="005A1AFE" w:rsidRDefault="005005FE" w:rsidP="007752CA">
      <w:pPr>
        <w:spacing w:line="360" w:lineRule="auto"/>
        <w:ind w:left="-57" w:right="-455" w:firstLine="765"/>
        <w:jc w:val="both"/>
        <w:rPr>
          <w:rFonts w:ascii="Arial" w:hAnsi="Arial" w:cs="Arial"/>
          <w:color w:val="000000" w:themeColor="text1"/>
          <w:sz w:val="24"/>
          <w:szCs w:val="24"/>
        </w:rPr>
      </w:pPr>
      <w:r w:rsidRPr="005A1AFE">
        <w:rPr>
          <w:rFonts w:ascii="Arial" w:hAnsi="Arial" w:cs="Arial"/>
          <w:color w:val="000000" w:themeColor="text1"/>
          <w:sz w:val="24"/>
          <w:szCs w:val="24"/>
        </w:rPr>
        <w:t>Q</w:t>
      </w:r>
      <w:r w:rsidR="009F1D9E" w:rsidRPr="005A1AFE">
        <w:rPr>
          <w:rFonts w:ascii="Arial" w:hAnsi="Arial" w:cs="Arial"/>
          <w:color w:val="000000" w:themeColor="text1"/>
          <w:sz w:val="24"/>
          <w:szCs w:val="24"/>
        </w:rPr>
        <w:t>ue, ainda no exercício da autonomia e responsabilidade dos sistemas de ensino e respeitando-se os parâmetros e os limites legais, os estabelecimentos de educação, em todos os níveis, podem considerar a aplicação do previsto no Decreto-Lei nº 1.044, de 21 de outubro de 1969, de modo a possibilitar aos estudantes que direta ou indiretamente corram riscos de contaminação, serem atendidos em seus domicílios</w:t>
      </w:r>
      <w:r w:rsidR="007752CA" w:rsidRPr="005A1AFE">
        <w:rPr>
          <w:rFonts w:ascii="Arial" w:hAnsi="Arial" w:cs="Arial"/>
          <w:color w:val="000000" w:themeColor="text1"/>
          <w:sz w:val="24"/>
          <w:szCs w:val="24"/>
        </w:rPr>
        <w:t>.</w:t>
      </w:r>
    </w:p>
    <w:p w14:paraId="5350A08C" w14:textId="77777777" w:rsidR="002B3C6C" w:rsidRPr="005A1AFE" w:rsidRDefault="002B3C6C" w:rsidP="007752CA">
      <w:pPr>
        <w:spacing w:line="360" w:lineRule="auto"/>
        <w:ind w:left="-57" w:right="-455" w:firstLine="765"/>
        <w:jc w:val="both"/>
        <w:rPr>
          <w:rFonts w:ascii="Arial" w:hAnsi="Arial" w:cs="Arial"/>
          <w:b/>
          <w:bCs/>
          <w:color w:val="000000" w:themeColor="text1"/>
          <w:sz w:val="24"/>
          <w:szCs w:val="24"/>
          <w:shd w:val="clear" w:color="auto" w:fill="FFFFFF"/>
        </w:rPr>
      </w:pPr>
    </w:p>
    <w:p w14:paraId="4D54C5EB" w14:textId="77777777" w:rsidR="00E30F89" w:rsidRPr="005A1AFE" w:rsidRDefault="00760592" w:rsidP="00E30F89">
      <w:pPr>
        <w:spacing w:line="360" w:lineRule="auto"/>
        <w:ind w:left="-57" w:right="-455" w:firstLine="57"/>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lastRenderedPageBreak/>
        <w:t>4</w:t>
      </w:r>
      <w:r w:rsidR="00807271" w:rsidRPr="005A1AFE">
        <w:rPr>
          <w:rFonts w:ascii="Arial" w:hAnsi="Arial" w:cs="Arial"/>
          <w:b/>
          <w:bCs/>
          <w:color w:val="000000" w:themeColor="text1"/>
          <w:sz w:val="24"/>
          <w:szCs w:val="24"/>
          <w:shd w:val="clear" w:color="auto" w:fill="FFFFFF"/>
        </w:rPr>
        <w:t xml:space="preserve"> </w:t>
      </w:r>
      <w:r w:rsidR="00E30F89" w:rsidRPr="005A1AFE">
        <w:rPr>
          <w:rFonts w:ascii="Arial" w:hAnsi="Arial" w:cs="Arial"/>
          <w:b/>
          <w:bCs/>
          <w:color w:val="000000" w:themeColor="text1"/>
          <w:sz w:val="24"/>
          <w:szCs w:val="24"/>
          <w:shd w:val="clear" w:color="auto" w:fill="FFFFFF"/>
        </w:rPr>
        <w:t xml:space="preserve">Estratégias </w:t>
      </w:r>
    </w:p>
    <w:p w14:paraId="4839A462" w14:textId="133F05AC" w:rsidR="00E807FF" w:rsidRPr="005A1AFE" w:rsidRDefault="00E807FF" w:rsidP="00E807FF">
      <w:pPr>
        <w:spacing w:line="360" w:lineRule="auto"/>
        <w:ind w:left="-57" w:right="-455" w:firstLine="76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Considerando a</w:t>
      </w:r>
      <w:r w:rsidR="00F76A06" w:rsidRPr="005A1AFE">
        <w:rPr>
          <w:rFonts w:ascii="Arial" w:hAnsi="Arial" w:cs="Arial"/>
          <w:color w:val="000000" w:themeColor="text1"/>
          <w:sz w:val="24"/>
          <w:szCs w:val="24"/>
          <w:shd w:val="clear" w:color="auto" w:fill="FFFFFF"/>
        </w:rPr>
        <w:t>s</w:t>
      </w:r>
      <w:r w:rsidRPr="005A1AFE">
        <w:rPr>
          <w:rFonts w:ascii="Arial" w:hAnsi="Arial" w:cs="Arial"/>
          <w:color w:val="000000" w:themeColor="text1"/>
          <w:sz w:val="24"/>
          <w:szCs w:val="24"/>
          <w:shd w:val="clear" w:color="auto" w:fill="FFFFFF"/>
        </w:rPr>
        <w:t xml:space="preserve"> peculiaridades locais, em que se verifica a impossibilidade do ensino presencial, vê-se como alternativa</w:t>
      </w:r>
      <w:r w:rsidR="00F76A06" w:rsidRPr="005A1AFE">
        <w:rPr>
          <w:rFonts w:ascii="Arial" w:hAnsi="Arial" w:cs="Arial"/>
          <w:color w:val="000000" w:themeColor="text1"/>
          <w:sz w:val="24"/>
          <w:szCs w:val="24"/>
          <w:shd w:val="clear" w:color="auto" w:fill="FFFFFF"/>
        </w:rPr>
        <w:t xml:space="preserve"> o uso de metodologias ativas hí</w:t>
      </w:r>
      <w:r w:rsidRPr="005A1AFE">
        <w:rPr>
          <w:rFonts w:ascii="Arial" w:hAnsi="Arial" w:cs="Arial"/>
          <w:color w:val="000000" w:themeColor="text1"/>
          <w:sz w:val="24"/>
          <w:szCs w:val="24"/>
          <w:shd w:val="clear" w:color="auto" w:fill="FFFFFF"/>
        </w:rPr>
        <w:t>bridas com ensino online e offline em tempos alternados, considerando as etapas:</w:t>
      </w:r>
    </w:p>
    <w:p w14:paraId="66641F89" w14:textId="77777777"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w:t>
      </w:r>
    </w:p>
    <w:p w14:paraId="2A1AC61A" w14:textId="77777777"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resumos textos (apostilas para os componentes que ausentam livros didáticos);</w:t>
      </w:r>
    </w:p>
    <w:p w14:paraId="602EAC89" w14:textId="77777777"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de exercícios, trabalhos e avaliações;</w:t>
      </w:r>
    </w:p>
    <w:p w14:paraId="799DDC7B" w14:textId="29D54608"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Gravação e/ou seleç</w:t>
      </w:r>
      <w:r w:rsidR="00F76A06" w:rsidRPr="005A1AFE">
        <w:rPr>
          <w:rFonts w:ascii="Arial" w:hAnsi="Arial" w:cs="Arial"/>
          <w:color w:val="000000" w:themeColor="text1"/>
          <w:sz w:val="24"/>
          <w:szCs w:val="24"/>
          <w:shd w:val="clear" w:color="auto" w:fill="FFFFFF"/>
        </w:rPr>
        <w:t>ão de vídeos com tempo igual e/</w:t>
      </w:r>
      <w:r w:rsidRPr="005A1AFE">
        <w:rPr>
          <w:rFonts w:ascii="Arial" w:hAnsi="Arial" w:cs="Arial"/>
          <w:color w:val="000000" w:themeColor="text1"/>
          <w:sz w:val="24"/>
          <w:szCs w:val="24"/>
          <w:shd w:val="clear" w:color="auto" w:fill="FFFFFF"/>
        </w:rPr>
        <w:t>ou estimado das aulas;</w:t>
      </w:r>
    </w:p>
    <w:p w14:paraId="38205D49" w14:textId="272FFC20"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Desenvolvimento de grupos de WhatsApp, Instagram, </w:t>
      </w:r>
      <w:r w:rsidR="00F76A06" w:rsidRPr="005A1AFE">
        <w:rPr>
          <w:rFonts w:ascii="Arial" w:hAnsi="Arial" w:cs="Arial"/>
          <w:color w:val="000000" w:themeColor="text1"/>
          <w:sz w:val="24"/>
          <w:szCs w:val="24"/>
          <w:shd w:val="clear" w:color="auto" w:fill="FFFFFF"/>
        </w:rPr>
        <w:t>sala de aula virtual por escola/</w:t>
      </w:r>
      <w:r w:rsidRPr="005A1AFE">
        <w:rPr>
          <w:rFonts w:ascii="Arial" w:hAnsi="Arial" w:cs="Arial"/>
          <w:color w:val="000000" w:themeColor="text1"/>
          <w:sz w:val="24"/>
          <w:szCs w:val="24"/>
          <w:shd w:val="clear" w:color="auto" w:fill="FFFFFF"/>
        </w:rPr>
        <w:t>turma de cada unidade escolar e registros de Apps;</w:t>
      </w:r>
    </w:p>
    <w:p w14:paraId="4CA78413" w14:textId="77777777" w:rsidR="00E807FF" w:rsidRPr="005A1AFE" w:rsidRDefault="00E807FF"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Livro didático como referência para planejamentos curriculares e estudos;</w:t>
      </w:r>
    </w:p>
    <w:p w14:paraId="51829C7A" w14:textId="563286D9" w:rsidR="00E807FF" w:rsidRPr="005A1AFE" w:rsidRDefault="00F76A06"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Aquisição e/</w:t>
      </w:r>
      <w:r w:rsidR="00E807FF" w:rsidRPr="005A1AFE">
        <w:rPr>
          <w:rFonts w:ascii="Arial" w:hAnsi="Arial" w:cs="Arial"/>
          <w:color w:val="000000" w:themeColor="text1"/>
          <w:sz w:val="24"/>
          <w:szCs w:val="24"/>
          <w:shd w:val="clear" w:color="auto" w:fill="FFFFFF"/>
        </w:rPr>
        <w:t>ou produção de conteúdo pedagógico</w:t>
      </w:r>
      <w:r w:rsidRPr="005A1AFE">
        <w:rPr>
          <w:rFonts w:ascii="Arial" w:hAnsi="Arial" w:cs="Arial"/>
          <w:color w:val="000000" w:themeColor="text1"/>
          <w:sz w:val="24"/>
          <w:szCs w:val="24"/>
          <w:shd w:val="clear" w:color="auto" w:fill="FFFFFF"/>
        </w:rPr>
        <w:t xml:space="preserve"> </w:t>
      </w:r>
      <w:r w:rsidR="00E807FF" w:rsidRPr="005A1AFE">
        <w:rPr>
          <w:rFonts w:ascii="Arial" w:hAnsi="Arial" w:cs="Arial"/>
          <w:color w:val="000000" w:themeColor="text1"/>
          <w:sz w:val="24"/>
          <w:szCs w:val="24"/>
          <w:shd w:val="clear" w:color="auto" w:fill="FFFFFF"/>
        </w:rPr>
        <w:t>(aulas);</w:t>
      </w:r>
    </w:p>
    <w:p w14:paraId="1AB9CA6A" w14:textId="77777777" w:rsidR="00C67FEA" w:rsidRPr="005A1AFE" w:rsidRDefault="00C67FEA" w:rsidP="00E807F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um caderno de atividades</w:t>
      </w:r>
      <w:r w:rsidR="00760592" w:rsidRPr="005A1AFE">
        <w:rPr>
          <w:rFonts w:ascii="Arial" w:hAnsi="Arial" w:cs="Arial"/>
          <w:color w:val="000000" w:themeColor="text1"/>
          <w:sz w:val="24"/>
          <w:szCs w:val="24"/>
          <w:shd w:val="clear" w:color="auto" w:fill="FFFFFF"/>
        </w:rPr>
        <w:t>, avaliação</w:t>
      </w:r>
      <w:r w:rsidRPr="005A1AFE">
        <w:rPr>
          <w:rFonts w:ascii="Arial" w:hAnsi="Arial" w:cs="Arial"/>
          <w:color w:val="000000" w:themeColor="text1"/>
          <w:sz w:val="24"/>
          <w:szCs w:val="24"/>
          <w:shd w:val="clear" w:color="auto" w:fill="FFFFFF"/>
        </w:rPr>
        <w:t xml:space="preserve"> e registros diário para alunos da educação do ensino fundamental regular e EJA com entrega e devolução quinzenal;</w:t>
      </w:r>
    </w:p>
    <w:p w14:paraId="64971308" w14:textId="77777777" w:rsidR="00C67FEA" w:rsidRPr="005A1AFE" w:rsidRDefault="00C67FEA" w:rsidP="00C67FEA">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Montagem de material explicativo sobre as metodologias e procedimentos das atividades;</w:t>
      </w:r>
    </w:p>
    <w:p w14:paraId="12C20189" w14:textId="77777777" w:rsidR="00E807FF" w:rsidRPr="005A1AFE" w:rsidRDefault="00C67FEA" w:rsidP="00DB5C0F">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Início das atividades e disseminação de conteúdos para alunos</w:t>
      </w:r>
      <w:r w:rsidR="00DB5C0F" w:rsidRPr="005A1AFE">
        <w:rPr>
          <w:rFonts w:ascii="Arial" w:hAnsi="Arial" w:cs="Arial"/>
          <w:color w:val="000000" w:themeColor="text1"/>
          <w:sz w:val="24"/>
          <w:szCs w:val="24"/>
          <w:shd w:val="clear" w:color="auto" w:fill="FFFFFF"/>
        </w:rPr>
        <w:t>.</w:t>
      </w:r>
    </w:p>
    <w:p w14:paraId="696257FF" w14:textId="77777777" w:rsidR="00414C5D" w:rsidRPr="005A1AFE" w:rsidRDefault="00414C5D" w:rsidP="00414C5D">
      <w:pPr>
        <w:pStyle w:val="PargrafodaLista"/>
        <w:spacing w:line="360" w:lineRule="auto"/>
        <w:ind w:left="0" w:right="-455" w:firstLine="360"/>
        <w:jc w:val="both"/>
        <w:rPr>
          <w:rFonts w:ascii="Arial" w:hAnsi="Arial" w:cs="Arial"/>
          <w:b/>
          <w:bCs/>
          <w:color w:val="000000" w:themeColor="text1"/>
          <w:sz w:val="24"/>
          <w:szCs w:val="24"/>
          <w:shd w:val="clear" w:color="auto" w:fill="FFFFFF"/>
        </w:rPr>
      </w:pPr>
      <w:bookmarkStart w:id="1" w:name="_Hlk41422090"/>
    </w:p>
    <w:p w14:paraId="51758249" w14:textId="1BA022C3" w:rsidR="00414C5D" w:rsidRPr="005A1AFE" w:rsidRDefault="00414C5D" w:rsidP="002B3C6C">
      <w:pPr>
        <w:pStyle w:val="PargrafodaLista"/>
        <w:spacing w:line="360" w:lineRule="auto"/>
        <w:ind w:left="0"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 xml:space="preserve">4.1 Estratégias metodológicas (nível e modalidade) </w:t>
      </w:r>
    </w:p>
    <w:p w14:paraId="24141632" w14:textId="77777777" w:rsidR="00414C5D" w:rsidRPr="005A1AFE" w:rsidRDefault="00414C5D" w:rsidP="00414C5D">
      <w:pPr>
        <w:pStyle w:val="PargrafodaLista"/>
        <w:numPr>
          <w:ilvl w:val="0"/>
          <w:numId w:val="6"/>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Educação infantil</w:t>
      </w:r>
    </w:p>
    <w:p w14:paraId="31A43051" w14:textId="77777777" w:rsidR="00414C5D" w:rsidRPr="005A1AFE" w:rsidRDefault="00414C5D" w:rsidP="00414C5D">
      <w:pPr>
        <w:spacing w:line="360" w:lineRule="auto"/>
        <w:ind w:left="360"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Creche (0 a 3 anos)</w:t>
      </w:r>
    </w:p>
    <w:p w14:paraId="02DE5717" w14:textId="77777777" w:rsidR="00414C5D" w:rsidRPr="005A1AFE" w:rsidRDefault="00414C5D" w:rsidP="00414C5D">
      <w:pPr>
        <w:pStyle w:val="PargrafodaLista"/>
        <w:numPr>
          <w:ilvl w:val="0"/>
          <w:numId w:val="7"/>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w:t>
      </w:r>
    </w:p>
    <w:p w14:paraId="26BFC1A8" w14:textId="77777777" w:rsidR="00414C5D" w:rsidRPr="005A1AFE" w:rsidRDefault="00414C5D" w:rsidP="00414C5D">
      <w:pPr>
        <w:pStyle w:val="PargrafodaLista"/>
        <w:numPr>
          <w:ilvl w:val="0"/>
          <w:numId w:val="7"/>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Elaboração de roteiro de atividades de estímulos a leitura de textos pelos pais, brincadeiras, músicas e jogos e musicalização;</w:t>
      </w:r>
    </w:p>
    <w:p w14:paraId="25751BA2" w14:textId="0CA6071D" w:rsidR="00414C5D" w:rsidRPr="005A1AFE" w:rsidRDefault="00414C5D" w:rsidP="00414C5D">
      <w:pPr>
        <w:pStyle w:val="PargrafodaLista"/>
        <w:numPr>
          <w:ilvl w:val="0"/>
          <w:numId w:val="7"/>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um guia de orientação aos pais e responsáveis para desenvolverem atividades que estimulam a criança a expressar seus desejos, sentimentos e necessidades por meio dos gestos, balbucios e das situações coletivas de comunicação</w:t>
      </w:r>
      <w:r w:rsidR="00B81735" w:rsidRPr="005A1AFE">
        <w:rPr>
          <w:rFonts w:ascii="Arial" w:hAnsi="Arial" w:cs="Arial"/>
          <w:color w:val="000000" w:themeColor="text1"/>
          <w:sz w:val="24"/>
          <w:szCs w:val="24"/>
          <w:shd w:val="clear" w:color="auto" w:fill="FFFFFF"/>
        </w:rPr>
        <w:t>;</w:t>
      </w:r>
    </w:p>
    <w:p w14:paraId="18B1D8EA" w14:textId="77777777" w:rsidR="00414C5D" w:rsidRPr="005A1AFE" w:rsidRDefault="00414C5D" w:rsidP="00414C5D">
      <w:pPr>
        <w:pStyle w:val="PargrafodaLista"/>
        <w:numPr>
          <w:ilvl w:val="0"/>
          <w:numId w:val="7"/>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Produção de cadernos de atividades diárias (corresponde ao mês letivo) - grafismo, pintura, domínio psicomotor e sensório motor; </w:t>
      </w:r>
    </w:p>
    <w:p w14:paraId="79DB5249" w14:textId="788A36E1" w:rsidR="00414C5D" w:rsidRPr="005A1AFE" w:rsidRDefault="00FD6B9D" w:rsidP="00414C5D">
      <w:pPr>
        <w:pStyle w:val="PargrafodaLista"/>
        <w:numPr>
          <w:ilvl w:val="0"/>
          <w:numId w:val="7"/>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e/o</w:t>
      </w:r>
      <w:r w:rsidR="00414C5D" w:rsidRPr="005A1AFE">
        <w:rPr>
          <w:rFonts w:ascii="Arial" w:hAnsi="Arial" w:cs="Arial"/>
          <w:color w:val="000000" w:themeColor="text1"/>
          <w:sz w:val="24"/>
          <w:szCs w:val="24"/>
          <w:shd w:val="clear" w:color="auto" w:fill="FFFFFF"/>
        </w:rPr>
        <w:t>u importação de vídeos com conteúdo de:  musicalização, cirandas e brincadeiras de roda, faz de conta com uso de fantasias, marionetes, fantoches e outros.</w:t>
      </w:r>
    </w:p>
    <w:p w14:paraId="6DF0AD15" w14:textId="77777777" w:rsidR="00414C5D" w:rsidRPr="005A1AFE" w:rsidRDefault="00414C5D" w:rsidP="00414C5D">
      <w:pPr>
        <w:pStyle w:val="PargrafodaLista"/>
        <w:spacing w:line="360" w:lineRule="auto"/>
        <w:ind w:left="284"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 xml:space="preserve">   Pré-escola (4 a 5 anos)</w:t>
      </w:r>
    </w:p>
    <w:p w14:paraId="452CF47E" w14:textId="77777777" w:rsidR="00414C5D" w:rsidRPr="005A1AFE" w:rsidRDefault="00414C5D" w:rsidP="00414C5D">
      <w:pPr>
        <w:pStyle w:val="PargrafodaLista"/>
        <w:numPr>
          <w:ilvl w:val="0"/>
          <w:numId w:val="8"/>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w:t>
      </w:r>
    </w:p>
    <w:p w14:paraId="68AC54F8" w14:textId="095790B0" w:rsidR="00414C5D" w:rsidRPr="005A1AFE" w:rsidRDefault="00414C5D" w:rsidP="00414C5D">
      <w:pPr>
        <w:pStyle w:val="PargrafodaLista"/>
        <w:numPr>
          <w:ilvl w:val="0"/>
          <w:numId w:val="8"/>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de</w:t>
      </w:r>
      <w:r w:rsidR="002D3A16"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um guia de atividades de estímulos a leitura de textos pelos pais, brincadeiras, músicas e jogos e musicalização;</w:t>
      </w:r>
    </w:p>
    <w:p w14:paraId="3644AE12" w14:textId="77777777" w:rsidR="00414C5D" w:rsidRPr="005A1AFE" w:rsidRDefault="00414C5D" w:rsidP="00414C5D">
      <w:pPr>
        <w:pStyle w:val="PargrafodaLista"/>
        <w:numPr>
          <w:ilvl w:val="0"/>
          <w:numId w:val="8"/>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caderno de atividades (corresponde ao mês letivo) que</w:t>
      </w:r>
      <w:r w:rsidRPr="005A1AFE">
        <w:rPr>
          <w:rFonts w:ascii="Arial" w:hAnsi="Arial" w:cs="Arial"/>
          <w:color w:val="000000" w:themeColor="text1"/>
          <w:sz w:val="24"/>
          <w:szCs w:val="24"/>
        </w:rPr>
        <w:t xml:space="preserve"> permitem às crianças as seguintes aprendizagens: diferenciar letras e desenhos; diferenciar letras e números; diferenciar letras umas das outras; a quantidade de letras usadas para escrever cada nome; função da escrita dos nomes: para marcar trabalhos, identificar materiais, registrar a presença (função de memória da escrita) etc.; orientação da escrita: da esquerda para a direita; que se escreve para resolver alguns problemas práticos; o nome das letras; um amplo repertório de letras (a diversidade e a quantidade de nomes numa mesma sala, no núcleo familiar, etc.); habilidades grafo-motoras; uma fonte de consulta para escrever outras palavras;</w:t>
      </w:r>
      <w:r w:rsidRPr="005A1AFE">
        <w:rPr>
          <w:rFonts w:ascii="Arial" w:eastAsia="Times New Roman" w:hAnsi="Arial" w:cs="Arial"/>
          <w:color w:val="000000" w:themeColor="text1"/>
          <w:sz w:val="24"/>
          <w:szCs w:val="24"/>
          <w:lang w:eastAsia="pt-BR"/>
        </w:rPr>
        <w:t xml:space="preserve"> leitura e escrita de nomes próprios.</w:t>
      </w:r>
    </w:p>
    <w:p w14:paraId="03D6CBAC" w14:textId="64D4D7DE" w:rsidR="00414C5D" w:rsidRPr="005A1AFE" w:rsidRDefault="00A534D6" w:rsidP="00414C5D">
      <w:pPr>
        <w:pStyle w:val="PargrafodaLista"/>
        <w:numPr>
          <w:ilvl w:val="0"/>
          <w:numId w:val="8"/>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e/</w:t>
      </w:r>
      <w:r w:rsidR="00414C5D" w:rsidRPr="005A1AFE">
        <w:rPr>
          <w:rFonts w:ascii="Arial" w:hAnsi="Arial" w:cs="Arial"/>
          <w:color w:val="000000" w:themeColor="text1"/>
          <w:sz w:val="24"/>
          <w:szCs w:val="24"/>
          <w:shd w:val="clear" w:color="auto" w:fill="FFFFFF"/>
        </w:rPr>
        <w:t xml:space="preserve">ou importação de vídeos com conteúdo de:  musicalização, </w:t>
      </w:r>
      <w:proofErr w:type="spellStart"/>
      <w:r w:rsidRPr="005A1AFE">
        <w:rPr>
          <w:rFonts w:ascii="Arial" w:hAnsi="Arial" w:cs="Arial"/>
          <w:color w:val="000000" w:themeColor="text1"/>
          <w:sz w:val="24"/>
          <w:szCs w:val="24"/>
          <w:shd w:val="clear" w:color="auto" w:fill="FFFFFF"/>
        </w:rPr>
        <w:t>contação</w:t>
      </w:r>
      <w:proofErr w:type="spellEnd"/>
      <w:r w:rsidRPr="005A1AFE">
        <w:rPr>
          <w:rFonts w:ascii="Arial" w:hAnsi="Arial" w:cs="Arial"/>
          <w:color w:val="000000" w:themeColor="text1"/>
          <w:sz w:val="24"/>
          <w:szCs w:val="24"/>
          <w:shd w:val="clear" w:color="auto" w:fill="FFFFFF"/>
        </w:rPr>
        <w:t xml:space="preserve"> de fá</w:t>
      </w:r>
      <w:r w:rsidR="00414C5D" w:rsidRPr="005A1AFE">
        <w:rPr>
          <w:rFonts w:ascii="Arial" w:hAnsi="Arial" w:cs="Arial"/>
          <w:color w:val="000000" w:themeColor="text1"/>
          <w:sz w:val="24"/>
          <w:szCs w:val="24"/>
          <w:shd w:val="clear" w:color="auto" w:fill="FFFFFF"/>
        </w:rPr>
        <w:t>bulas, contos, lendas e outros gêneros; cirandas e brincadeiras, faz de conta com uso de fantasias, marionetes, fantoches e outros.</w:t>
      </w:r>
    </w:p>
    <w:p w14:paraId="625044DF" w14:textId="77777777" w:rsidR="00414C5D" w:rsidRPr="005A1AFE" w:rsidRDefault="00414C5D" w:rsidP="00414C5D">
      <w:pPr>
        <w:pStyle w:val="PargrafodaLista"/>
        <w:numPr>
          <w:ilvl w:val="0"/>
          <w:numId w:val="6"/>
        </w:numPr>
        <w:spacing w:line="360" w:lineRule="auto"/>
        <w:ind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 xml:space="preserve">Ensino fundamental I </w:t>
      </w:r>
    </w:p>
    <w:p w14:paraId="3C6F127A"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 – alinhado ao livro didático em uso;</w:t>
      </w:r>
    </w:p>
    <w:p w14:paraId="0C24A8A4"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Elaboração de exercícios, trabalhos e avaliações;</w:t>
      </w:r>
    </w:p>
    <w:p w14:paraId="756658A4" w14:textId="314B924F"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Gravação e/ou seleção de vídeos curtos</w:t>
      </w:r>
      <w:r w:rsidR="004B5DC3" w:rsidRPr="005A1AFE">
        <w:rPr>
          <w:rFonts w:ascii="Arial" w:hAnsi="Arial" w:cs="Arial"/>
          <w:color w:val="000000" w:themeColor="text1"/>
          <w:sz w:val="24"/>
          <w:szCs w:val="24"/>
          <w:shd w:val="clear" w:color="auto" w:fill="FFFFFF"/>
        </w:rPr>
        <w:t xml:space="preserve"> e/</w:t>
      </w:r>
      <w:r w:rsidRPr="005A1AFE">
        <w:rPr>
          <w:rFonts w:ascii="Arial" w:hAnsi="Arial" w:cs="Arial"/>
          <w:color w:val="000000" w:themeColor="text1"/>
          <w:sz w:val="24"/>
          <w:szCs w:val="24"/>
          <w:shd w:val="clear" w:color="auto" w:fill="FFFFFF"/>
        </w:rPr>
        <w:t xml:space="preserve">ou com tempo estimado aos das aulas, disponibilizados em plataformas digitais online, de conexão simultânea e não simultânea, considerando que alguns alunos não possuem acesso </w:t>
      </w:r>
      <w:proofErr w:type="spellStart"/>
      <w:r w:rsidR="004B5DC3" w:rsidRPr="005A1AFE">
        <w:rPr>
          <w:rFonts w:ascii="Arial" w:hAnsi="Arial" w:cs="Arial"/>
          <w:color w:val="000000" w:themeColor="text1"/>
          <w:sz w:val="24"/>
          <w:szCs w:val="24"/>
          <w:shd w:val="clear" w:color="auto" w:fill="FFFFFF"/>
        </w:rPr>
        <w:t>a</w:t>
      </w:r>
      <w:proofErr w:type="spellEnd"/>
      <w:r w:rsidR="004B5DC3"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internet permanente;</w:t>
      </w:r>
    </w:p>
    <w:p w14:paraId="72638D34" w14:textId="650229EB" w:rsidR="00414C5D" w:rsidRPr="005A1AFE" w:rsidRDefault="004B5DC3" w:rsidP="00414C5D">
      <w:pPr>
        <w:pStyle w:val="PargrafodaLista"/>
        <w:numPr>
          <w:ilvl w:val="0"/>
          <w:numId w:val="9"/>
        </w:numPr>
        <w:spacing w:line="360" w:lineRule="auto"/>
        <w:ind w:left="851" w:right="-455" w:hanging="284"/>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 Produção de</w:t>
      </w:r>
      <w:r w:rsidR="00414C5D" w:rsidRPr="005A1AFE">
        <w:rPr>
          <w:rFonts w:ascii="Arial" w:hAnsi="Arial" w:cs="Arial"/>
          <w:color w:val="000000" w:themeColor="text1"/>
          <w:sz w:val="24"/>
          <w:szCs w:val="24"/>
          <w:shd w:val="clear" w:color="auto" w:fill="FFFFFF"/>
        </w:rPr>
        <w:t xml:space="preserve"> um guia de orientação aos pais e estudantes sobre a organização das rotinas diárias;</w:t>
      </w:r>
    </w:p>
    <w:p w14:paraId="702CE705" w14:textId="77777777" w:rsidR="00414C5D" w:rsidRPr="005A1AFE" w:rsidRDefault="00414C5D" w:rsidP="00414C5D">
      <w:pPr>
        <w:pStyle w:val="PargrafodaLista"/>
        <w:numPr>
          <w:ilvl w:val="0"/>
          <w:numId w:val="9"/>
        </w:numPr>
        <w:spacing w:line="360" w:lineRule="auto"/>
        <w:ind w:left="851" w:right="-455" w:hanging="284"/>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do caderno de atividades, avaliação e registros;</w:t>
      </w:r>
    </w:p>
    <w:p w14:paraId="05A790A6"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e distribuição de rotina mensal com programação diária mensal contendo (horários de estudos, componentes, páginas do livro ou apostila, indicação do canal ou plataforma contendo link de aceso quando o vídeo for da rede, indicação da atividade, se no livro ou o caderno de atividades, avaliação e registros.</w:t>
      </w:r>
    </w:p>
    <w:p w14:paraId="0864DE17" w14:textId="77777777" w:rsidR="00414C5D" w:rsidRPr="005A1AFE" w:rsidRDefault="00414C5D" w:rsidP="00414C5D">
      <w:pPr>
        <w:pStyle w:val="PargrafodaLista"/>
        <w:numPr>
          <w:ilvl w:val="0"/>
          <w:numId w:val="6"/>
        </w:numPr>
        <w:spacing w:line="360" w:lineRule="auto"/>
        <w:ind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Ensino fundamental II (regular e nivelamento)</w:t>
      </w:r>
    </w:p>
    <w:p w14:paraId="20A8CB29"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 – alinhado ao livro didático em uso;</w:t>
      </w:r>
    </w:p>
    <w:p w14:paraId="06869D38" w14:textId="357426D9"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Produção de resumos textos – impresso (apostilas para os componentes que ausentam livros didáticos, em razão da insuficiência na </w:t>
      </w:r>
      <w:r w:rsidR="004B5DC3" w:rsidRPr="005A1AFE">
        <w:rPr>
          <w:rFonts w:ascii="Arial" w:hAnsi="Arial" w:cs="Arial"/>
          <w:color w:val="000000" w:themeColor="text1"/>
          <w:sz w:val="24"/>
          <w:szCs w:val="24"/>
          <w:shd w:val="clear" w:color="auto" w:fill="FFFFFF"/>
        </w:rPr>
        <w:t>distribuição do PNLD/</w:t>
      </w:r>
      <w:r w:rsidRPr="005A1AFE">
        <w:rPr>
          <w:rFonts w:ascii="Arial" w:hAnsi="Arial" w:cs="Arial"/>
          <w:color w:val="000000" w:themeColor="text1"/>
          <w:sz w:val="24"/>
          <w:szCs w:val="24"/>
          <w:shd w:val="clear" w:color="auto" w:fill="FFFFFF"/>
        </w:rPr>
        <w:t>2020);</w:t>
      </w:r>
    </w:p>
    <w:p w14:paraId="754A1F18"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de exercícios, trabalhos e avaliações;</w:t>
      </w:r>
    </w:p>
    <w:p w14:paraId="3797CCF0" w14:textId="6E0E1324"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Gravação e/ou seleção de vídeos curtos</w:t>
      </w:r>
      <w:r w:rsidR="004B5DC3" w:rsidRPr="005A1AFE">
        <w:rPr>
          <w:rFonts w:ascii="Arial" w:hAnsi="Arial" w:cs="Arial"/>
          <w:color w:val="000000" w:themeColor="text1"/>
          <w:sz w:val="24"/>
          <w:szCs w:val="24"/>
          <w:shd w:val="clear" w:color="auto" w:fill="FFFFFF"/>
        </w:rPr>
        <w:t xml:space="preserve"> e/</w:t>
      </w:r>
      <w:r w:rsidRPr="005A1AFE">
        <w:rPr>
          <w:rFonts w:ascii="Arial" w:hAnsi="Arial" w:cs="Arial"/>
          <w:color w:val="000000" w:themeColor="text1"/>
          <w:sz w:val="24"/>
          <w:szCs w:val="24"/>
          <w:shd w:val="clear" w:color="auto" w:fill="FFFFFF"/>
        </w:rPr>
        <w:t xml:space="preserve">ou com tempo estimado aos das aulas, disponibilizados em plataformas digitais online, de conexão simultânea e não simultânea, considerando que alguns alunos não possuem acesso </w:t>
      </w:r>
      <w:proofErr w:type="spellStart"/>
      <w:r w:rsidR="004B5DC3" w:rsidRPr="005A1AFE">
        <w:rPr>
          <w:rFonts w:ascii="Arial" w:hAnsi="Arial" w:cs="Arial"/>
          <w:color w:val="000000" w:themeColor="text1"/>
          <w:sz w:val="24"/>
          <w:szCs w:val="24"/>
          <w:shd w:val="clear" w:color="auto" w:fill="FFFFFF"/>
        </w:rPr>
        <w:t>a</w:t>
      </w:r>
      <w:proofErr w:type="spellEnd"/>
      <w:r w:rsidR="004B5DC3"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internet permanente;</w:t>
      </w:r>
    </w:p>
    <w:p w14:paraId="559DD858" w14:textId="77777777" w:rsidR="00414C5D" w:rsidRPr="005A1AFE" w:rsidRDefault="00414C5D" w:rsidP="00414C5D">
      <w:pPr>
        <w:pStyle w:val="PargrafodaLista"/>
        <w:numPr>
          <w:ilvl w:val="0"/>
          <w:numId w:val="9"/>
        </w:numPr>
        <w:spacing w:line="360" w:lineRule="auto"/>
        <w:ind w:left="851" w:right="-455" w:hanging="284"/>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 Produção do guia de orientação aos pais e estudantes sobre a organização das rotinas diárias;</w:t>
      </w:r>
    </w:p>
    <w:p w14:paraId="23819AE9" w14:textId="77777777" w:rsidR="00414C5D" w:rsidRPr="005A1AFE" w:rsidRDefault="00414C5D" w:rsidP="00414C5D">
      <w:pPr>
        <w:pStyle w:val="PargrafodaLista"/>
        <w:numPr>
          <w:ilvl w:val="0"/>
          <w:numId w:val="9"/>
        </w:numPr>
        <w:spacing w:line="360" w:lineRule="auto"/>
        <w:ind w:left="851" w:right="-455" w:hanging="284"/>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do caderno de atividades, avaliação e registros;</w:t>
      </w:r>
    </w:p>
    <w:p w14:paraId="3E20A88C" w14:textId="21CA5D56"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e distribuição de rotina mensal com programação diária mensal contendo (horários de estudos, componentes</w:t>
      </w:r>
      <w:r w:rsidR="004B5DC3" w:rsidRPr="005A1AFE">
        <w:rPr>
          <w:rFonts w:ascii="Arial" w:hAnsi="Arial" w:cs="Arial"/>
          <w:color w:val="000000" w:themeColor="text1"/>
          <w:sz w:val="24"/>
          <w:szCs w:val="24"/>
          <w:shd w:val="clear" w:color="auto" w:fill="FFFFFF"/>
        </w:rPr>
        <w:t xml:space="preserve"> curriculares</w:t>
      </w:r>
      <w:r w:rsidRPr="005A1AFE">
        <w:rPr>
          <w:rFonts w:ascii="Arial" w:hAnsi="Arial" w:cs="Arial"/>
          <w:color w:val="000000" w:themeColor="text1"/>
          <w:sz w:val="24"/>
          <w:szCs w:val="24"/>
          <w:shd w:val="clear" w:color="auto" w:fill="FFFFFF"/>
        </w:rPr>
        <w:t>, páginas do livro ou apostila, indicação do canal ou plataforma contendo link de aceso quando o vídeo for da rede, indicação da atividade, se no livro ou o caderno de atividades, avaliação e registros.</w:t>
      </w:r>
    </w:p>
    <w:p w14:paraId="05EEDCC7" w14:textId="77777777" w:rsidR="00414C5D" w:rsidRPr="005A1AFE" w:rsidRDefault="00414C5D" w:rsidP="00414C5D">
      <w:pPr>
        <w:pStyle w:val="PargrafodaLista"/>
        <w:numPr>
          <w:ilvl w:val="0"/>
          <w:numId w:val="6"/>
        </w:numPr>
        <w:spacing w:line="360" w:lineRule="auto"/>
        <w:ind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Educação de jovens e adultos</w:t>
      </w:r>
    </w:p>
    <w:p w14:paraId="37987092"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Planejamento pedagógico (março a julho), período de isolamento social – alinhado ao livro didático em uso;</w:t>
      </w:r>
    </w:p>
    <w:p w14:paraId="6E23664E"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Produção de resumos textos (apostilas) - estudo dirigido remoto (material impresso);</w:t>
      </w:r>
    </w:p>
    <w:p w14:paraId="5F18B34C" w14:textId="77777777"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de exercícios, trabalhos e avaliações;</w:t>
      </w:r>
    </w:p>
    <w:p w14:paraId="51A35947" w14:textId="77777777" w:rsidR="00414C5D" w:rsidRPr="005A1AFE" w:rsidRDefault="00414C5D" w:rsidP="00414C5D">
      <w:pPr>
        <w:pStyle w:val="PargrafodaLista"/>
        <w:numPr>
          <w:ilvl w:val="0"/>
          <w:numId w:val="9"/>
        </w:numPr>
        <w:spacing w:line="360" w:lineRule="auto"/>
        <w:ind w:left="851" w:right="-455" w:hanging="284"/>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do guia de orientação aos pais e estudantes sobre a organização das rotinas diárias;</w:t>
      </w:r>
    </w:p>
    <w:p w14:paraId="02A4DD80" w14:textId="76B7B69B" w:rsidR="00414C5D" w:rsidRPr="005A1AFE" w:rsidRDefault="00414C5D" w:rsidP="00414C5D">
      <w:pPr>
        <w:pStyle w:val="PargrafodaLista"/>
        <w:numPr>
          <w:ilvl w:val="0"/>
          <w:numId w:val="9"/>
        </w:numPr>
        <w:spacing w:line="360" w:lineRule="auto"/>
        <w:ind w:left="993"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e distribuição de rotina mensal com programação diária mensal contendo (horários de estudos, componentes</w:t>
      </w:r>
      <w:r w:rsidR="00C11888" w:rsidRPr="005A1AFE">
        <w:rPr>
          <w:rFonts w:ascii="Arial" w:hAnsi="Arial" w:cs="Arial"/>
          <w:color w:val="000000" w:themeColor="text1"/>
          <w:sz w:val="24"/>
          <w:szCs w:val="24"/>
          <w:shd w:val="clear" w:color="auto" w:fill="FFFFFF"/>
        </w:rPr>
        <w:t xml:space="preserve"> curriculares</w:t>
      </w:r>
      <w:r w:rsidRPr="005A1AFE">
        <w:rPr>
          <w:rFonts w:ascii="Arial" w:hAnsi="Arial" w:cs="Arial"/>
          <w:color w:val="000000" w:themeColor="text1"/>
          <w:sz w:val="24"/>
          <w:szCs w:val="24"/>
          <w:shd w:val="clear" w:color="auto" w:fill="FFFFFF"/>
        </w:rPr>
        <w:t>, páginas do livro ou apostila, indicação da atividade, se no livro ou o caderno de atividades, avaliação e registros.</w:t>
      </w:r>
    </w:p>
    <w:bookmarkEnd w:id="1"/>
    <w:p w14:paraId="5DF859F6" w14:textId="77777777" w:rsidR="00414C5D" w:rsidRPr="005A1AFE" w:rsidRDefault="00414C5D" w:rsidP="00E807FF">
      <w:pPr>
        <w:pStyle w:val="PargrafodaLista"/>
        <w:spacing w:line="360" w:lineRule="auto"/>
        <w:ind w:left="0" w:right="-455"/>
        <w:jc w:val="both"/>
        <w:rPr>
          <w:rFonts w:ascii="Arial" w:hAnsi="Arial" w:cs="Arial"/>
          <w:color w:val="000000" w:themeColor="text1"/>
          <w:sz w:val="24"/>
          <w:szCs w:val="24"/>
          <w:shd w:val="clear" w:color="auto" w:fill="FFFFFF"/>
        </w:rPr>
      </w:pPr>
    </w:p>
    <w:p w14:paraId="1A2E0CB9" w14:textId="52673F68" w:rsidR="00E807FF" w:rsidRPr="005A1AFE" w:rsidRDefault="00760592" w:rsidP="00E807FF">
      <w:pPr>
        <w:pStyle w:val="PargrafodaLista"/>
        <w:spacing w:line="360" w:lineRule="auto"/>
        <w:ind w:left="0"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5</w:t>
      </w:r>
      <w:r w:rsidR="00E807FF" w:rsidRPr="005A1AFE">
        <w:rPr>
          <w:rFonts w:ascii="Arial" w:hAnsi="Arial" w:cs="Arial"/>
          <w:b/>
          <w:bCs/>
          <w:color w:val="000000" w:themeColor="text1"/>
          <w:sz w:val="24"/>
          <w:szCs w:val="24"/>
          <w:shd w:val="clear" w:color="auto" w:fill="FFFFFF"/>
        </w:rPr>
        <w:t xml:space="preserve"> Recursos (materiais e financeiros)</w:t>
      </w:r>
    </w:p>
    <w:tbl>
      <w:tblPr>
        <w:tblStyle w:val="Tabelacomgrade"/>
        <w:tblW w:w="0" w:type="auto"/>
        <w:tblLook w:val="04A0" w:firstRow="1" w:lastRow="0" w:firstColumn="1" w:lastColumn="0" w:noHBand="0" w:noVBand="1"/>
      </w:tblPr>
      <w:tblGrid>
        <w:gridCol w:w="1471"/>
        <w:gridCol w:w="8022"/>
        <w:gridCol w:w="2364"/>
        <w:gridCol w:w="2137"/>
      </w:tblGrid>
      <w:tr w:rsidR="005A1AFE" w:rsidRPr="005A1AFE" w14:paraId="161EB0B0" w14:textId="77777777" w:rsidTr="00024261">
        <w:tc>
          <w:tcPr>
            <w:tcW w:w="1471" w:type="dxa"/>
          </w:tcPr>
          <w:p w14:paraId="73AADBA3" w14:textId="77777777" w:rsidR="00E807FF" w:rsidRPr="005A1AFE" w:rsidRDefault="00024261" w:rsidP="001868A0">
            <w:pPr>
              <w:jc w:val="center"/>
              <w:rPr>
                <w:rFonts w:ascii="Arial" w:hAnsi="Arial" w:cs="Arial"/>
                <w:b/>
                <w:bCs/>
                <w:color w:val="000000" w:themeColor="text1"/>
                <w:sz w:val="24"/>
                <w:szCs w:val="24"/>
                <w:shd w:val="clear" w:color="auto" w:fill="FFFFFF"/>
              </w:rPr>
            </w:pPr>
            <w:bookmarkStart w:id="2" w:name="_Hlk40294070"/>
            <w:r w:rsidRPr="005A1AFE">
              <w:rPr>
                <w:rFonts w:ascii="Arial" w:hAnsi="Arial" w:cs="Arial"/>
                <w:b/>
                <w:bCs/>
                <w:color w:val="000000" w:themeColor="text1"/>
                <w:sz w:val="24"/>
                <w:szCs w:val="24"/>
                <w:shd w:val="clear" w:color="auto" w:fill="FFFFFF"/>
              </w:rPr>
              <w:t>UNIDADES</w:t>
            </w:r>
          </w:p>
        </w:tc>
        <w:tc>
          <w:tcPr>
            <w:tcW w:w="8022" w:type="dxa"/>
          </w:tcPr>
          <w:p w14:paraId="7CB8F286" w14:textId="77777777" w:rsidR="00E807FF" w:rsidRPr="005A1AFE" w:rsidRDefault="00024261" w:rsidP="001868A0">
            <w:pPr>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RECURSOS</w:t>
            </w:r>
          </w:p>
        </w:tc>
        <w:tc>
          <w:tcPr>
            <w:tcW w:w="2364" w:type="dxa"/>
          </w:tcPr>
          <w:p w14:paraId="5E3CF7B0" w14:textId="77777777" w:rsidR="00E807FF" w:rsidRPr="005A1AFE" w:rsidRDefault="00024261" w:rsidP="001868A0">
            <w:pPr>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VALOR UNITÁRIO</w:t>
            </w:r>
          </w:p>
        </w:tc>
        <w:tc>
          <w:tcPr>
            <w:tcW w:w="2137" w:type="dxa"/>
          </w:tcPr>
          <w:p w14:paraId="63F70243" w14:textId="77777777" w:rsidR="00E807FF" w:rsidRPr="005A1AFE" w:rsidRDefault="00024261" w:rsidP="001868A0">
            <w:pPr>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VALOR TOTAL</w:t>
            </w:r>
          </w:p>
        </w:tc>
      </w:tr>
      <w:tr w:rsidR="005A1AFE" w:rsidRPr="005A1AFE" w14:paraId="5FCCBB7B" w14:textId="77777777" w:rsidTr="00024261">
        <w:tc>
          <w:tcPr>
            <w:tcW w:w="1471" w:type="dxa"/>
          </w:tcPr>
          <w:p w14:paraId="326D1C71" w14:textId="77777777" w:rsidR="00E807FF" w:rsidRPr="005A1AFE" w:rsidRDefault="00E807FF" w:rsidP="00C11888">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w:t>
            </w:r>
            <w:r w:rsidR="00C67FEA" w:rsidRPr="005A1AFE">
              <w:rPr>
                <w:rFonts w:ascii="Arial" w:hAnsi="Arial" w:cs="Arial"/>
                <w:color w:val="000000" w:themeColor="text1"/>
                <w:sz w:val="24"/>
                <w:szCs w:val="24"/>
                <w:shd w:val="clear" w:color="auto" w:fill="FFFFFF"/>
              </w:rPr>
              <w:t>3</w:t>
            </w:r>
          </w:p>
        </w:tc>
        <w:tc>
          <w:tcPr>
            <w:tcW w:w="8022" w:type="dxa"/>
          </w:tcPr>
          <w:p w14:paraId="1EE8DFFD" w14:textId="77777777" w:rsidR="00E807FF" w:rsidRPr="005A1AFE" w:rsidRDefault="00E807FF" w:rsidP="001868A0">
            <w:pPr>
              <w:pStyle w:val="PargrafodaLista"/>
              <w:spacing w:line="360" w:lineRule="auto"/>
              <w:ind w:left="0" w:right="-455"/>
              <w:jc w:val="both"/>
              <w:rPr>
                <w:rFonts w:ascii="Arial" w:hAnsi="Arial" w:cs="Arial"/>
                <w:b/>
                <w:bCs/>
                <w:color w:val="000000" w:themeColor="text1"/>
                <w:sz w:val="24"/>
                <w:szCs w:val="24"/>
                <w:shd w:val="clear" w:color="auto" w:fill="FFFFFF"/>
                <w:lang w:val="en-US"/>
              </w:rPr>
            </w:pPr>
            <w:r w:rsidRPr="005A1AFE">
              <w:rPr>
                <w:rFonts w:ascii="Arial" w:eastAsia="Times New Roman" w:hAnsi="Arial" w:cs="Arial"/>
                <w:color w:val="000000" w:themeColor="text1"/>
                <w:kern w:val="36"/>
                <w:sz w:val="24"/>
                <w:szCs w:val="24"/>
                <w:lang w:val="en-US" w:eastAsia="pt-BR"/>
              </w:rPr>
              <w:t>Webcam Logitech C920 Full HD 1080p Preta - 960-000764 - V.C.</w:t>
            </w:r>
          </w:p>
        </w:tc>
        <w:tc>
          <w:tcPr>
            <w:tcW w:w="2364" w:type="dxa"/>
          </w:tcPr>
          <w:p w14:paraId="66E5A494" w14:textId="77777777" w:rsidR="00E807FF" w:rsidRPr="005A1AFE" w:rsidRDefault="00024261" w:rsidP="001868A0">
            <w:pPr>
              <w:pStyle w:val="PargrafodaLista"/>
              <w:spacing w:line="360" w:lineRule="auto"/>
              <w:ind w:left="0"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E807FF" w:rsidRPr="005A1AFE">
              <w:rPr>
                <w:rFonts w:ascii="Arial" w:hAnsi="Arial" w:cs="Arial"/>
                <w:color w:val="000000" w:themeColor="text1"/>
                <w:sz w:val="24"/>
                <w:szCs w:val="24"/>
                <w:shd w:val="clear" w:color="auto" w:fill="FFFFFF"/>
              </w:rPr>
              <w:t>600,00</w:t>
            </w:r>
          </w:p>
        </w:tc>
        <w:tc>
          <w:tcPr>
            <w:tcW w:w="2137" w:type="dxa"/>
          </w:tcPr>
          <w:p w14:paraId="12E7C066" w14:textId="77777777" w:rsidR="00E807FF" w:rsidRPr="005A1AFE" w:rsidRDefault="00024261" w:rsidP="00760592">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R$ 1.800</w:t>
            </w:r>
            <w:r w:rsidR="00C67FEA" w:rsidRPr="005A1AFE">
              <w:rPr>
                <w:rFonts w:ascii="Arial" w:hAnsi="Arial" w:cs="Arial"/>
                <w:color w:val="000000" w:themeColor="text1"/>
                <w:sz w:val="24"/>
                <w:szCs w:val="24"/>
                <w:shd w:val="clear" w:color="auto" w:fill="FFFFFF"/>
              </w:rPr>
              <w:t>,00</w:t>
            </w:r>
          </w:p>
        </w:tc>
      </w:tr>
      <w:tr w:rsidR="005A1AFE" w:rsidRPr="005A1AFE" w14:paraId="1F3875F7" w14:textId="77777777" w:rsidTr="00024261">
        <w:tc>
          <w:tcPr>
            <w:tcW w:w="1471" w:type="dxa"/>
          </w:tcPr>
          <w:p w14:paraId="4C4140E3" w14:textId="77777777" w:rsidR="00E807FF" w:rsidRPr="005A1AFE" w:rsidRDefault="00E807FF" w:rsidP="00C11888">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w:t>
            </w:r>
            <w:r w:rsidR="00C67FEA" w:rsidRPr="005A1AFE">
              <w:rPr>
                <w:rFonts w:ascii="Arial" w:hAnsi="Arial" w:cs="Arial"/>
                <w:color w:val="000000" w:themeColor="text1"/>
                <w:sz w:val="24"/>
                <w:szCs w:val="24"/>
                <w:shd w:val="clear" w:color="auto" w:fill="FFFFFF"/>
              </w:rPr>
              <w:t>3</w:t>
            </w:r>
          </w:p>
        </w:tc>
        <w:tc>
          <w:tcPr>
            <w:tcW w:w="8022" w:type="dxa"/>
          </w:tcPr>
          <w:p w14:paraId="7E63312F" w14:textId="77777777" w:rsidR="00E807FF" w:rsidRPr="005A1AFE" w:rsidRDefault="00E807FF" w:rsidP="001868A0">
            <w:pPr>
              <w:pStyle w:val="PargrafodaLista"/>
              <w:spacing w:line="360" w:lineRule="auto"/>
              <w:ind w:left="0" w:right="-455"/>
              <w:jc w:val="both"/>
              <w:rPr>
                <w:rFonts w:ascii="Arial" w:hAnsi="Arial" w:cs="Arial"/>
                <w:b/>
                <w:bCs/>
                <w:color w:val="000000" w:themeColor="text1"/>
                <w:sz w:val="24"/>
                <w:szCs w:val="24"/>
                <w:shd w:val="clear" w:color="auto" w:fill="FFFFFF"/>
                <w:lang w:val="en-US"/>
              </w:rPr>
            </w:pPr>
            <w:r w:rsidRPr="005A1AFE">
              <w:rPr>
                <w:rStyle w:val="a-size-large"/>
                <w:rFonts w:ascii="Arial" w:hAnsi="Arial" w:cs="Arial"/>
                <w:color w:val="000000" w:themeColor="text1"/>
                <w:sz w:val="24"/>
                <w:szCs w:val="24"/>
                <w:lang w:val="en-US"/>
              </w:rPr>
              <w:t>Kit Completo Ring Light Com Tripé Dimmer Youtuber Selfie Pro</w:t>
            </w:r>
            <w:r w:rsidRPr="005A1AFE">
              <w:rPr>
                <w:rStyle w:val="a-size-large"/>
                <w:rFonts w:ascii="Arial" w:hAnsi="Arial" w:cs="Arial"/>
                <w:b/>
                <w:bCs/>
                <w:color w:val="000000" w:themeColor="text1"/>
                <w:sz w:val="24"/>
                <w:szCs w:val="24"/>
                <w:lang w:val="en-US"/>
              </w:rPr>
              <w:t>.</w:t>
            </w:r>
          </w:p>
        </w:tc>
        <w:tc>
          <w:tcPr>
            <w:tcW w:w="2364" w:type="dxa"/>
          </w:tcPr>
          <w:p w14:paraId="3E62C76B" w14:textId="77777777" w:rsidR="00E807FF" w:rsidRPr="005A1AFE" w:rsidRDefault="00024261" w:rsidP="001868A0">
            <w:pPr>
              <w:pStyle w:val="PargrafodaLista"/>
              <w:spacing w:line="360" w:lineRule="auto"/>
              <w:ind w:left="0"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E807FF" w:rsidRPr="005A1AFE">
              <w:rPr>
                <w:rFonts w:ascii="Arial" w:hAnsi="Arial" w:cs="Arial"/>
                <w:color w:val="000000" w:themeColor="text1"/>
                <w:sz w:val="24"/>
                <w:szCs w:val="24"/>
                <w:shd w:val="clear" w:color="auto" w:fill="FFFFFF"/>
              </w:rPr>
              <w:t>300,00</w:t>
            </w:r>
          </w:p>
        </w:tc>
        <w:tc>
          <w:tcPr>
            <w:tcW w:w="2137" w:type="dxa"/>
          </w:tcPr>
          <w:p w14:paraId="6E892AB6" w14:textId="77777777" w:rsidR="00E807FF" w:rsidRPr="005A1AFE" w:rsidRDefault="00024261" w:rsidP="00760592">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C67FEA" w:rsidRPr="005A1AFE">
              <w:rPr>
                <w:rFonts w:ascii="Arial" w:hAnsi="Arial" w:cs="Arial"/>
                <w:color w:val="000000" w:themeColor="text1"/>
                <w:sz w:val="24"/>
                <w:szCs w:val="24"/>
                <w:shd w:val="clear" w:color="auto" w:fill="FFFFFF"/>
              </w:rPr>
              <w:t>600,00</w:t>
            </w:r>
          </w:p>
        </w:tc>
      </w:tr>
      <w:tr w:rsidR="005A1AFE" w:rsidRPr="005A1AFE" w14:paraId="05EE0795" w14:textId="77777777" w:rsidTr="00024261">
        <w:tc>
          <w:tcPr>
            <w:tcW w:w="1471" w:type="dxa"/>
          </w:tcPr>
          <w:p w14:paraId="5412434B" w14:textId="77777777" w:rsidR="00E807FF" w:rsidRPr="005A1AFE" w:rsidRDefault="00C67FEA" w:rsidP="00C11888">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672</w:t>
            </w:r>
          </w:p>
        </w:tc>
        <w:tc>
          <w:tcPr>
            <w:tcW w:w="8022" w:type="dxa"/>
          </w:tcPr>
          <w:p w14:paraId="5BAC87C9" w14:textId="77777777" w:rsidR="00E807FF" w:rsidRPr="005A1AFE" w:rsidRDefault="00C67FEA" w:rsidP="001868A0">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caderno de atividades</w:t>
            </w:r>
            <w:r w:rsidR="002C2558" w:rsidRPr="005A1AFE">
              <w:rPr>
                <w:rFonts w:ascii="Arial" w:hAnsi="Arial" w:cs="Arial"/>
                <w:color w:val="000000" w:themeColor="text1"/>
                <w:sz w:val="24"/>
                <w:szCs w:val="24"/>
                <w:shd w:val="clear" w:color="auto" w:fill="FFFFFF"/>
              </w:rPr>
              <w:t xml:space="preserve"> </w:t>
            </w:r>
          </w:p>
        </w:tc>
        <w:tc>
          <w:tcPr>
            <w:tcW w:w="2364" w:type="dxa"/>
          </w:tcPr>
          <w:p w14:paraId="04E2074F" w14:textId="77777777" w:rsidR="00E807FF" w:rsidRPr="005A1AFE" w:rsidRDefault="00024261" w:rsidP="002C2558">
            <w:pPr>
              <w:pStyle w:val="PargrafodaLista"/>
              <w:spacing w:line="360" w:lineRule="auto"/>
              <w:ind w:left="0"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2C2558" w:rsidRPr="005A1AFE">
              <w:rPr>
                <w:rFonts w:ascii="Arial" w:hAnsi="Arial" w:cs="Arial"/>
                <w:color w:val="000000" w:themeColor="text1"/>
                <w:sz w:val="24"/>
                <w:szCs w:val="24"/>
                <w:shd w:val="clear" w:color="auto" w:fill="FFFFFF"/>
              </w:rPr>
              <w:t>4,00</w:t>
            </w:r>
          </w:p>
        </w:tc>
        <w:tc>
          <w:tcPr>
            <w:tcW w:w="2137" w:type="dxa"/>
          </w:tcPr>
          <w:p w14:paraId="6E3F1AA4" w14:textId="77777777" w:rsidR="00E807FF" w:rsidRPr="005A1AFE" w:rsidRDefault="00024261" w:rsidP="00760592">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R$ 2.688</w:t>
            </w:r>
            <w:r w:rsidR="00C67FEA" w:rsidRPr="005A1AFE">
              <w:rPr>
                <w:rFonts w:ascii="Arial" w:hAnsi="Arial" w:cs="Arial"/>
                <w:color w:val="000000" w:themeColor="text1"/>
                <w:sz w:val="24"/>
                <w:szCs w:val="24"/>
                <w:shd w:val="clear" w:color="auto" w:fill="FFFFFF"/>
              </w:rPr>
              <w:t>,00</w:t>
            </w:r>
          </w:p>
        </w:tc>
      </w:tr>
      <w:tr w:rsidR="005A1AFE" w:rsidRPr="005A1AFE" w14:paraId="2D1D4C49" w14:textId="77777777" w:rsidTr="00024261">
        <w:tc>
          <w:tcPr>
            <w:tcW w:w="1471" w:type="dxa"/>
          </w:tcPr>
          <w:p w14:paraId="17A5984D" w14:textId="77777777" w:rsidR="00C67FEA" w:rsidRPr="005A1AFE" w:rsidRDefault="00C67FEA" w:rsidP="00C11888">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06</w:t>
            </w:r>
          </w:p>
        </w:tc>
        <w:tc>
          <w:tcPr>
            <w:tcW w:w="8022" w:type="dxa"/>
          </w:tcPr>
          <w:p w14:paraId="46D08C27" w14:textId="77777777" w:rsidR="00C67FEA" w:rsidRPr="005A1AFE" w:rsidRDefault="00C67FEA" w:rsidP="001868A0">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Ponto de internet </w:t>
            </w:r>
          </w:p>
        </w:tc>
        <w:tc>
          <w:tcPr>
            <w:tcW w:w="2364" w:type="dxa"/>
          </w:tcPr>
          <w:p w14:paraId="499D8743" w14:textId="77777777" w:rsidR="00C67FEA" w:rsidRPr="005A1AFE" w:rsidRDefault="00024261" w:rsidP="002C2558">
            <w:pPr>
              <w:pStyle w:val="PargrafodaLista"/>
              <w:spacing w:line="360" w:lineRule="auto"/>
              <w:ind w:left="0"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C67FEA" w:rsidRPr="005A1AFE">
              <w:rPr>
                <w:rFonts w:ascii="Arial" w:hAnsi="Arial" w:cs="Arial"/>
                <w:color w:val="000000" w:themeColor="text1"/>
                <w:sz w:val="24"/>
                <w:szCs w:val="24"/>
                <w:shd w:val="clear" w:color="auto" w:fill="FFFFFF"/>
              </w:rPr>
              <w:t>150,00</w:t>
            </w:r>
          </w:p>
        </w:tc>
        <w:tc>
          <w:tcPr>
            <w:tcW w:w="2137" w:type="dxa"/>
          </w:tcPr>
          <w:p w14:paraId="3B5B000A" w14:textId="77777777" w:rsidR="00C67FEA" w:rsidRPr="005A1AFE" w:rsidRDefault="00024261" w:rsidP="00760592">
            <w:pPr>
              <w:pStyle w:val="PargrafodaLista"/>
              <w:spacing w:line="360" w:lineRule="auto"/>
              <w:ind w:left="0"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00C67FEA" w:rsidRPr="005A1AFE">
              <w:rPr>
                <w:rFonts w:ascii="Arial" w:hAnsi="Arial" w:cs="Arial"/>
                <w:color w:val="000000" w:themeColor="text1"/>
                <w:sz w:val="24"/>
                <w:szCs w:val="24"/>
                <w:shd w:val="clear" w:color="auto" w:fill="FFFFFF"/>
              </w:rPr>
              <w:t>900,00</w:t>
            </w:r>
          </w:p>
        </w:tc>
      </w:tr>
      <w:tr w:rsidR="00024261" w:rsidRPr="005A1AFE" w14:paraId="4BEA5F47" w14:textId="77777777" w:rsidTr="00024261">
        <w:tc>
          <w:tcPr>
            <w:tcW w:w="11857" w:type="dxa"/>
            <w:gridSpan w:val="3"/>
          </w:tcPr>
          <w:p w14:paraId="58045F64" w14:textId="77777777" w:rsidR="00024261" w:rsidRPr="005A1AFE" w:rsidRDefault="00024261" w:rsidP="00C11888">
            <w:pPr>
              <w:pStyle w:val="PargrafodaLista"/>
              <w:spacing w:line="360" w:lineRule="auto"/>
              <w:ind w:left="0" w:right="-455"/>
              <w:jc w:val="center"/>
              <w:rPr>
                <w:rFonts w:ascii="Arial" w:hAnsi="Arial" w:cs="Arial"/>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Total:</w:t>
            </w:r>
          </w:p>
        </w:tc>
        <w:tc>
          <w:tcPr>
            <w:tcW w:w="2137" w:type="dxa"/>
          </w:tcPr>
          <w:p w14:paraId="3ACC551F" w14:textId="77777777" w:rsidR="00024261" w:rsidRPr="005A1AFE" w:rsidRDefault="00024261" w:rsidP="001868A0">
            <w:pPr>
              <w:pStyle w:val="PargrafodaLista"/>
              <w:spacing w:line="360" w:lineRule="auto"/>
              <w:ind w:left="0" w:right="-455"/>
              <w:jc w:val="both"/>
              <w:rPr>
                <w:rFonts w:ascii="Arial" w:hAnsi="Arial" w:cs="Arial"/>
                <w:b/>
                <w:bCs/>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 </w:t>
            </w:r>
            <w:r w:rsidRPr="005A1AFE">
              <w:rPr>
                <w:rFonts w:ascii="Arial" w:hAnsi="Arial" w:cs="Arial"/>
                <w:b/>
                <w:bCs/>
                <w:color w:val="000000" w:themeColor="text1"/>
                <w:sz w:val="24"/>
                <w:szCs w:val="24"/>
                <w:shd w:val="clear" w:color="auto" w:fill="FFFFFF"/>
              </w:rPr>
              <w:t>5.988,00</w:t>
            </w:r>
          </w:p>
        </w:tc>
      </w:tr>
      <w:bookmarkEnd w:id="2"/>
    </w:tbl>
    <w:p w14:paraId="7955F889" w14:textId="77777777" w:rsidR="00E807FF" w:rsidRPr="005A1AFE" w:rsidRDefault="00E807FF" w:rsidP="00E807FF">
      <w:pPr>
        <w:pStyle w:val="PargrafodaLista"/>
        <w:spacing w:line="360" w:lineRule="auto"/>
        <w:ind w:left="0" w:right="-455"/>
        <w:jc w:val="both"/>
        <w:rPr>
          <w:rFonts w:ascii="Arial" w:hAnsi="Arial" w:cs="Arial"/>
          <w:b/>
          <w:bCs/>
          <w:color w:val="000000" w:themeColor="text1"/>
          <w:sz w:val="24"/>
          <w:szCs w:val="24"/>
          <w:shd w:val="clear" w:color="auto" w:fill="FFFFFF"/>
        </w:rPr>
      </w:pPr>
    </w:p>
    <w:p w14:paraId="722CA67D" w14:textId="19D7A47D" w:rsidR="00E807FF" w:rsidRPr="005A1AFE" w:rsidRDefault="00760592" w:rsidP="00E807FF">
      <w:pPr>
        <w:pStyle w:val="PargrafodaLista"/>
        <w:spacing w:line="360" w:lineRule="auto"/>
        <w:ind w:left="0"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6</w:t>
      </w:r>
      <w:r w:rsidR="00E807FF" w:rsidRPr="005A1AFE">
        <w:rPr>
          <w:rFonts w:ascii="Arial" w:hAnsi="Arial" w:cs="Arial"/>
          <w:b/>
          <w:bCs/>
          <w:color w:val="000000" w:themeColor="text1"/>
          <w:sz w:val="24"/>
          <w:szCs w:val="24"/>
          <w:shd w:val="clear" w:color="auto" w:fill="FFFFFF"/>
        </w:rPr>
        <w:t xml:space="preserve"> Acompanhamento e </w:t>
      </w:r>
      <w:r w:rsidR="000770A2" w:rsidRPr="005A1AFE">
        <w:rPr>
          <w:rFonts w:ascii="Arial" w:hAnsi="Arial" w:cs="Arial"/>
          <w:b/>
          <w:bCs/>
          <w:color w:val="000000" w:themeColor="text1"/>
          <w:sz w:val="24"/>
          <w:szCs w:val="24"/>
          <w:shd w:val="clear" w:color="auto" w:fill="FFFFFF"/>
        </w:rPr>
        <w:t>R</w:t>
      </w:r>
      <w:r w:rsidR="00E807FF" w:rsidRPr="005A1AFE">
        <w:rPr>
          <w:rFonts w:ascii="Arial" w:hAnsi="Arial" w:cs="Arial"/>
          <w:b/>
          <w:bCs/>
          <w:color w:val="000000" w:themeColor="text1"/>
          <w:sz w:val="24"/>
          <w:szCs w:val="24"/>
          <w:shd w:val="clear" w:color="auto" w:fill="FFFFFF"/>
        </w:rPr>
        <w:t>egistros</w:t>
      </w:r>
      <w:r w:rsidR="00C96944" w:rsidRPr="005A1AFE">
        <w:rPr>
          <w:rFonts w:ascii="Arial" w:hAnsi="Arial" w:cs="Arial"/>
          <w:b/>
          <w:bCs/>
          <w:color w:val="000000" w:themeColor="text1"/>
          <w:sz w:val="24"/>
          <w:szCs w:val="24"/>
          <w:shd w:val="clear" w:color="auto" w:fill="FFFFFF"/>
        </w:rPr>
        <w:t xml:space="preserve"> </w:t>
      </w:r>
      <w:r w:rsidR="00E807FF" w:rsidRPr="005A1AFE">
        <w:rPr>
          <w:rFonts w:ascii="Arial" w:hAnsi="Arial" w:cs="Arial"/>
          <w:b/>
          <w:bCs/>
          <w:color w:val="000000" w:themeColor="text1"/>
          <w:sz w:val="24"/>
          <w:szCs w:val="24"/>
          <w:shd w:val="clear" w:color="auto" w:fill="FFFFFF"/>
        </w:rPr>
        <w:t>(avaliação)</w:t>
      </w:r>
    </w:p>
    <w:p w14:paraId="35FBFA07" w14:textId="77777777" w:rsidR="00E807FF" w:rsidRPr="005A1AFE" w:rsidRDefault="00E807FF" w:rsidP="00E807FF">
      <w:pPr>
        <w:pStyle w:val="PargrafodaLista"/>
        <w:spacing w:line="360" w:lineRule="auto"/>
        <w:ind w:left="0" w:right="-455" w:firstLine="708"/>
        <w:jc w:val="both"/>
        <w:rPr>
          <w:rFonts w:ascii="Arial" w:hAnsi="Arial" w:cs="Arial"/>
          <w:color w:val="000000" w:themeColor="text1"/>
          <w:sz w:val="24"/>
          <w:szCs w:val="24"/>
          <w:shd w:val="clear" w:color="auto" w:fill="FFFFFF"/>
        </w:rPr>
      </w:pPr>
      <w:bookmarkStart w:id="3" w:name="_Hlk40294418"/>
      <w:r w:rsidRPr="005A1AFE">
        <w:rPr>
          <w:rFonts w:ascii="Arial" w:hAnsi="Arial" w:cs="Arial"/>
          <w:color w:val="000000" w:themeColor="text1"/>
          <w:sz w:val="24"/>
          <w:szCs w:val="24"/>
          <w:shd w:val="clear" w:color="auto" w:fill="FFFFFF"/>
        </w:rPr>
        <w:t>As avaliações e registros durante a execução do plano especial não presencial serão preferencialmente processuais, formativas, com:</w:t>
      </w:r>
    </w:p>
    <w:p w14:paraId="1EB3B8AF" w14:textId="77777777" w:rsidR="00E807FF" w:rsidRPr="005A1AFE" w:rsidRDefault="00E807FF"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Envio de atividades aos professores pelos canais de comunicação disponibilizados;</w:t>
      </w:r>
    </w:p>
    <w:p w14:paraId="6FC0D8C1" w14:textId="77777777" w:rsidR="00E807FF" w:rsidRPr="005A1AFE" w:rsidRDefault="00E807FF"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Envio de fotos, prints e registros das aulas interativas com mediação ou não</w:t>
      </w:r>
      <w:r w:rsidR="001469F9" w:rsidRPr="005A1AFE">
        <w:rPr>
          <w:rFonts w:ascii="Arial" w:hAnsi="Arial" w:cs="Arial"/>
          <w:color w:val="000000" w:themeColor="text1"/>
          <w:sz w:val="24"/>
          <w:szCs w:val="24"/>
          <w:shd w:val="clear" w:color="auto" w:fill="FFFFFF"/>
        </w:rPr>
        <w:t xml:space="preserve"> </w:t>
      </w:r>
      <w:r w:rsidR="001469F9" w:rsidRPr="005A1AFE">
        <w:rPr>
          <w:rFonts w:ascii="Arial" w:hAnsi="Arial" w:cs="Arial"/>
          <w:b/>
          <w:bCs/>
          <w:color w:val="000000" w:themeColor="text1"/>
          <w:sz w:val="24"/>
          <w:szCs w:val="24"/>
          <w:shd w:val="clear" w:color="auto" w:fill="FFFFFF"/>
        </w:rPr>
        <w:t>(alunos para professores)</w:t>
      </w:r>
      <w:r w:rsidRPr="005A1AFE">
        <w:rPr>
          <w:rFonts w:ascii="Arial" w:hAnsi="Arial" w:cs="Arial"/>
          <w:b/>
          <w:bCs/>
          <w:color w:val="000000" w:themeColor="text1"/>
          <w:sz w:val="24"/>
          <w:szCs w:val="24"/>
          <w:shd w:val="clear" w:color="auto" w:fill="FFFFFF"/>
        </w:rPr>
        <w:t>;</w:t>
      </w:r>
    </w:p>
    <w:p w14:paraId="54485362" w14:textId="77777777" w:rsidR="00E807FF" w:rsidRPr="005A1AFE" w:rsidRDefault="00E807FF"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Recebimento mensal de atividades escritas (avaliação, exercícios, trabalhos)</w:t>
      </w:r>
      <w:r w:rsidR="00760592" w:rsidRPr="005A1AFE">
        <w:rPr>
          <w:rFonts w:ascii="Arial" w:hAnsi="Arial" w:cs="Arial"/>
          <w:color w:val="000000" w:themeColor="text1"/>
          <w:sz w:val="24"/>
          <w:szCs w:val="24"/>
          <w:shd w:val="clear" w:color="auto" w:fill="FFFFFF"/>
        </w:rPr>
        <w:t xml:space="preserve"> – </w:t>
      </w:r>
      <w:r w:rsidR="00760592" w:rsidRPr="005A1AFE">
        <w:rPr>
          <w:rFonts w:ascii="Arial" w:hAnsi="Arial" w:cs="Arial"/>
          <w:b/>
          <w:bCs/>
          <w:color w:val="000000" w:themeColor="text1"/>
          <w:sz w:val="24"/>
          <w:szCs w:val="24"/>
          <w:shd w:val="clear" w:color="auto" w:fill="FFFFFF"/>
        </w:rPr>
        <w:t>caderno de atividades, avaliação e registros</w:t>
      </w:r>
      <w:r w:rsidRPr="005A1AFE">
        <w:rPr>
          <w:rFonts w:ascii="Arial" w:hAnsi="Arial" w:cs="Arial"/>
          <w:color w:val="000000" w:themeColor="text1"/>
          <w:sz w:val="24"/>
          <w:szCs w:val="24"/>
          <w:shd w:val="clear" w:color="auto" w:fill="FFFFFF"/>
        </w:rPr>
        <w:t>;</w:t>
      </w:r>
    </w:p>
    <w:p w14:paraId="75B3A666" w14:textId="77777777" w:rsidR="00E807FF" w:rsidRPr="005A1AFE" w:rsidRDefault="00E807FF"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Registrar frequências e </w:t>
      </w:r>
      <w:r w:rsidR="001469F9" w:rsidRPr="005A1AFE">
        <w:rPr>
          <w:rFonts w:ascii="Arial" w:hAnsi="Arial" w:cs="Arial"/>
          <w:color w:val="000000" w:themeColor="text1"/>
          <w:sz w:val="24"/>
          <w:szCs w:val="24"/>
          <w:shd w:val="clear" w:color="auto" w:fill="FFFFFF"/>
        </w:rPr>
        <w:t>atividades (diário escolar)</w:t>
      </w:r>
      <w:r w:rsidRPr="005A1AFE">
        <w:rPr>
          <w:rFonts w:ascii="Arial" w:hAnsi="Arial" w:cs="Arial"/>
          <w:color w:val="000000" w:themeColor="text1"/>
          <w:sz w:val="24"/>
          <w:szCs w:val="24"/>
          <w:shd w:val="clear" w:color="auto" w:fill="FFFFFF"/>
        </w:rPr>
        <w:t>;</w:t>
      </w:r>
    </w:p>
    <w:p w14:paraId="0803820E" w14:textId="77777777" w:rsidR="00E807FF" w:rsidRPr="005A1AFE" w:rsidRDefault="00E807FF"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Elaborar planos para realização de atividades não-presenciais;</w:t>
      </w:r>
    </w:p>
    <w:p w14:paraId="09A11540" w14:textId="3DEBBA8C" w:rsidR="002C2558" w:rsidRPr="005A1AFE" w:rsidRDefault="00C96944"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Produção de port</w:t>
      </w:r>
      <w:r w:rsidR="002C2558" w:rsidRPr="005A1AFE">
        <w:rPr>
          <w:rFonts w:ascii="Arial" w:hAnsi="Arial" w:cs="Arial"/>
          <w:color w:val="000000" w:themeColor="text1"/>
          <w:sz w:val="24"/>
          <w:szCs w:val="24"/>
          <w:shd w:val="clear" w:color="auto" w:fill="FFFFFF"/>
        </w:rPr>
        <w:t>fólios</w:t>
      </w:r>
      <w:r w:rsidRPr="005A1AFE">
        <w:rPr>
          <w:rFonts w:ascii="Arial" w:hAnsi="Arial" w:cs="Arial"/>
          <w:color w:val="000000" w:themeColor="text1"/>
          <w:sz w:val="24"/>
          <w:szCs w:val="24"/>
          <w:shd w:val="clear" w:color="auto" w:fill="FFFFFF"/>
        </w:rPr>
        <w:t xml:space="preserve"> </w:t>
      </w:r>
      <w:r w:rsidR="00024261" w:rsidRPr="005A1AFE">
        <w:rPr>
          <w:rFonts w:ascii="Arial" w:hAnsi="Arial" w:cs="Arial"/>
          <w:color w:val="000000" w:themeColor="text1"/>
          <w:sz w:val="24"/>
          <w:szCs w:val="24"/>
          <w:shd w:val="clear" w:color="auto" w:fill="FFFFFF"/>
        </w:rPr>
        <w:t>(professor)</w:t>
      </w:r>
      <w:r w:rsidR="00760592" w:rsidRPr="005A1AFE">
        <w:rPr>
          <w:rFonts w:ascii="Arial" w:hAnsi="Arial" w:cs="Arial"/>
          <w:color w:val="000000" w:themeColor="text1"/>
          <w:sz w:val="24"/>
          <w:szCs w:val="24"/>
          <w:shd w:val="clear" w:color="auto" w:fill="FFFFFF"/>
        </w:rPr>
        <w:t>;</w:t>
      </w:r>
      <w:r w:rsidR="002C2558" w:rsidRPr="005A1AFE">
        <w:rPr>
          <w:rFonts w:ascii="Arial" w:hAnsi="Arial" w:cs="Arial"/>
          <w:color w:val="000000" w:themeColor="text1"/>
          <w:sz w:val="24"/>
          <w:szCs w:val="24"/>
          <w:shd w:val="clear" w:color="auto" w:fill="FFFFFF"/>
        </w:rPr>
        <w:t xml:space="preserve"> </w:t>
      </w:r>
    </w:p>
    <w:p w14:paraId="03B8FAA4" w14:textId="7774939C" w:rsidR="002C2558" w:rsidRPr="005A1AFE" w:rsidRDefault="002C2558" w:rsidP="001469F9">
      <w:pPr>
        <w:pStyle w:val="PargrafodaLista"/>
        <w:numPr>
          <w:ilvl w:val="0"/>
          <w:numId w:val="1"/>
        </w:numPr>
        <w:spacing w:line="360" w:lineRule="auto"/>
        <w:ind w:right="-455"/>
        <w:jc w:val="both"/>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Registro </w:t>
      </w:r>
      <w:r w:rsidR="00760592" w:rsidRPr="005A1AFE">
        <w:rPr>
          <w:rFonts w:ascii="Arial" w:hAnsi="Arial" w:cs="Arial"/>
          <w:color w:val="000000" w:themeColor="text1"/>
          <w:sz w:val="24"/>
          <w:szCs w:val="24"/>
          <w:shd w:val="clear" w:color="auto" w:fill="FFFFFF"/>
        </w:rPr>
        <w:t xml:space="preserve">nos </w:t>
      </w:r>
      <w:r w:rsidR="00024261" w:rsidRPr="005A1AFE">
        <w:rPr>
          <w:rFonts w:ascii="Arial" w:hAnsi="Arial" w:cs="Arial"/>
          <w:color w:val="000000" w:themeColor="text1"/>
          <w:sz w:val="24"/>
          <w:szCs w:val="24"/>
          <w:shd w:val="clear" w:color="auto" w:fill="FFFFFF"/>
        </w:rPr>
        <w:t>cadernos de atividades, avaliação e registros</w:t>
      </w:r>
      <w:r w:rsidR="00C96944" w:rsidRPr="005A1AFE">
        <w:rPr>
          <w:rFonts w:ascii="Arial" w:hAnsi="Arial" w:cs="Arial"/>
          <w:color w:val="000000" w:themeColor="text1"/>
          <w:sz w:val="24"/>
          <w:szCs w:val="24"/>
          <w:shd w:val="clear" w:color="auto" w:fill="FFFFFF"/>
        </w:rPr>
        <w:t xml:space="preserve"> </w:t>
      </w:r>
      <w:r w:rsidR="00024261" w:rsidRPr="005A1AFE">
        <w:rPr>
          <w:rFonts w:ascii="Arial" w:hAnsi="Arial" w:cs="Arial"/>
          <w:color w:val="000000" w:themeColor="text1"/>
          <w:sz w:val="24"/>
          <w:szCs w:val="24"/>
          <w:shd w:val="clear" w:color="auto" w:fill="FFFFFF"/>
        </w:rPr>
        <w:t>(aluno)</w:t>
      </w:r>
      <w:r w:rsidR="00760592" w:rsidRPr="005A1AFE">
        <w:rPr>
          <w:rFonts w:ascii="Arial" w:hAnsi="Arial" w:cs="Arial"/>
          <w:color w:val="000000" w:themeColor="text1"/>
          <w:sz w:val="24"/>
          <w:szCs w:val="24"/>
          <w:shd w:val="clear" w:color="auto" w:fill="FFFFFF"/>
        </w:rPr>
        <w:t>.</w:t>
      </w:r>
    </w:p>
    <w:bookmarkEnd w:id="3"/>
    <w:p w14:paraId="6A741681" w14:textId="77777777" w:rsidR="00807271" w:rsidRPr="005A1AFE" w:rsidRDefault="00807271" w:rsidP="00807271">
      <w:pPr>
        <w:pStyle w:val="PargrafodaLista"/>
        <w:spacing w:line="360" w:lineRule="auto"/>
        <w:ind w:right="-455"/>
        <w:jc w:val="both"/>
        <w:rPr>
          <w:rFonts w:ascii="Arial" w:hAnsi="Arial" w:cs="Arial"/>
          <w:color w:val="000000" w:themeColor="text1"/>
          <w:sz w:val="24"/>
          <w:szCs w:val="24"/>
          <w:shd w:val="clear" w:color="auto" w:fill="FFFFFF"/>
        </w:rPr>
      </w:pPr>
    </w:p>
    <w:p w14:paraId="73937E95" w14:textId="6CBA8B7B" w:rsidR="00760592" w:rsidRPr="005A1AFE" w:rsidRDefault="000770A2" w:rsidP="007752CA">
      <w:pPr>
        <w:pStyle w:val="PargrafodaLista"/>
        <w:spacing w:line="360" w:lineRule="auto"/>
        <w:ind w:left="0" w:right="-455"/>
        <w:jc w:val="both"/>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7</w:t>
      </w:r>
      <w:r w:rsidR="00807271" w:rsidRPr="005A1AFE">
        <w:rPr>
          <w:rFonts w:ascii="Arial" w:hAnsi="Arial" w:cs="Arial"/>
          <w:b/>
          <w:bCs/>
          <w:color w:val="000000" w:themeColor="text1"/>
          <w:sz w:val="24"/>
          <w:szCs w:val="24"/>
          <w:shd w:val="clear" w:color="auto" w:fill="FFFFFF"/>
        </w:rPr>
        <w:t xml:space="preserve"> Plano de </w:t>
      </w:r>
      <w:r w:rsidRPr="005A1AFE">
        <w:rPr>
          <w:rFonts w:ascii="Arial" w:hAnsi="Arial" w:cs="Arial"/>
          <w:b/>
          <w:bCs/>
          <w:color w:val="000000" w:themeColor="text1"/>
          <w:sz w:val="24"/>
          <w:szCs w:val="24"/>
          <w:shd w:val="clear" w:color="auto" w:fill="FFFFFF"/>
        </w:rPr>
        <w:t>A</w:t>
      </w:r>
      <w:r w:rsidR="00807271" w:rsidRPr="005A1AFE">
        <w:rPr>
          <w:rFonts w:ascii="Arial" w:hAnsi="Arial" w:cs="Arial"/>
          <w:b/>
          <w:bCs/>
          <w:color w:val="000000" w:themeColor="text1"/>
          <w:sz w:val="24"/>
          <w:szCs w:val="24"/>
          <w:shd w:val="clear" w:color="auto" w:fill="FFFFFF"/>
        </w:rPr>
        <w:t>ção</w:t>
      </w:r>
      <w:r w:rsidR="001469F9" w:rsidRPr="005A1AFE">
        <w:rPr>
          <w:rFonts w:ascii="Arial" w:hAnsi="Arial" w:cs="Arial"/>
          <w:b/>
          <w:bCs/>
          <w:color w:val="000000" w:themeColor="text1"/>
          <w:sz w:val="24"/>
          <w:szCs w:val="24"/>
          <w:shd w:val="clear" w:color="auto" w:fill="FFFFFF"/>
        </w:rPr>
        <w:t xml:space="preserve"> </w:t>
      </w:r>
      <w:r w:rsidR="00807271" w:rsidRPr="005A1AFE">
        <w:rPr>
          <w:rFonts w:ascii="Arial" w:hAnsi="Arial" w:cs="Arial"/>
          <w:b/>
          <w:bCs/>
          <w:color w:val="000000" w:themeColor="text1"/>
          <w:sz w:val="24"/>
          <w:szCs w:val="24"/>
          <w:shd w:val="clear" w:color="auto" w:fill="FFFFFF"/>
        </w:rPr>
        <w:t>(anexo</w:t>
      </w:r>
      <w:r w:rsidR="001469F9" w:rsidRPr="005A1AFE">
        <w:rPr>
          <w:rFonts w:ascii="Arial" w:hAnsi="Arial" w:cs="Arial"/>
          <w:b/>
          <w:bCs/>
          <w:color w:val="000000" w:themeColor="text1"/>
          <w:sz w:val="24"/>
          <w:szCs w:val="24"/>
          <w:shd w:val="clear" w:color="auto" w:fill="FFFFFF"/>
        </w:rPr>
        <w:t xml:space="preserve"> </w:t>
      </w:r>
      <w:r w:rsidRPr="005A1AFE">
        <w:rPr>
          <w:rFonts w:ascii="Arial" w:hAnsi="Arial" w:cs="Arial"/>
          <w:b/>
          <w:bCs/>
          <w:color w:val="000000" w:themeColor="text1"/>
          <w:sz w:val="24"/>
          <w:szCs w:val="24"/>
          <w:shd w:val="clear" w:color="auto" w:fill="FFFFFF"/>
        </w:rPr>
        <w:t>0</w:t>
      </w:r>
      <w:r w:rsidR="001469F9" w:rsidRPr="005A1AFE">
        <w:rPr>
          <w:rFonts w:ascii="Arial" w:hAnsi="Arial" w:cs="Arial"/>
          <w:b/>
          <w:bCs/>
          <w:color w:val="000000" w:themeColor="text1"/>
          <w:sz w:val="24"/>
          <w:szCs w:val="24"/>
          <w:shd w:val="clear" w:color="auto" w:fill="FFFFFF"/>
        </w:rPr>
        <w:t>1)</w:t>
      </w:r>
    </w:p>
    <w:p w14:paraId="7C6C01FA" w14:textId="77777777" w:rsidR="00CF54D1" w:rsidRPr="005A1AFE" w:rsidRDefault="001469F9" w:rsidP="00CF54D1">
      <w:pPr>
        <w:spacing w:after="0" w:line="360" w:lineRule="auto"/>
        <w:ind w:left="-57" w:right="-455" w:firstLine="57"/>
        <w:jc w:val="center"/>
        <w:rPr>
          <w:rFonts w:ascii="Arial" w:hAnsi="Arial" w:cs="Arial"/>
          <w:b/>
          <w:bCs/>
          <w:color w:val="000000" w:themeColor="text1"/>
          <w:sz w:val="24"/>
          <w:szCs w:val="24"/>
          <w:shd w:val="clear" w:color="auto" w:fill="FFFFFF"/>
        </w:rPr>
      </w:pPr>
      <w:bookmarkStart w:id="4" w:name="_Hlk40294678"/>
      <w:r w:rsidRPr="005A1AFE">
        <w:rPr>
          <w:rFonts w:ascii="Arial" w:hAnsi="Arial" w:cs="Arial"/>
          <w:b/>
          <w:bCs/>
          <w:color w:val="000000" w:themeColor="text1"/>
          <w:sz w:val="24"/>
          <w:szCs w:val="24"/>
          <w:shd w:val="clear" w:color="auto" w:fill="FFFFFF"/>
        </w:rPr>
        <w:t xml:space="preserve">(ANEXO 01) - </w:t>
      </w:r>
      <w:r w:rsidR="00CF54D1" w:rsidRPr="005A1AFE">
        <w:rPr>
          <w:rFonts w:ascii="Arial" w:hAnsi="Arial" w:cs="Arial"/>
          <w:b/>
          <w:bCs/>
          <w:color w:val="000000" w:themeColor="text1"/>
          <w:sz w:val="24"/>
          <w:szCs w:val="24"/>
          <w:shd w:val="clear" w:color="auto" w:fill="FFFFFF"/>
        </w:rPr>
        <w:t>PLANO DE TRABALHO PEDAGÓGICO EM REGIME ESPECIAL NÃO PRESENCIAL</w:t>
      </w:r>
    </w:p>
    <w:p w14:paraId="5694E1A9" w14:textId="77777777" w:rsidR="00CF54D1" w:rsidRPr="005A1AFE" w:rsidRDefault="000770A2" w:rsidP="00760592">
      <w:pPr>
        <w:spacing w:after="0" w:line="360" w:lineRule="auto"/>
        <w:ind w:left="-57" w:right="-455" w:firstLine="57"/>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 (REPOSIÇÃO E CONTINUIDADE DO CALENDÁRIO LETIVO REGULAR PARA O PRIMEIRO SEMESTRE DE 2020)</w:t>
      </w:r>
    </w:p>
    <w:p w14:paraId="28A1E464" w14:textId="77777777" w:rsidR="000770A2" w:rsidRPr="005A1AFE" w:rsidRDefault="000770A2" w:rsidP="00760592">
      <w:pPr>
        <w:spacing w:after="0" w:line="360" w:lineRule="auto"/>
        <w:ind w:left="-57" w:right="-455" w:firstLine="57"/>
        <w:jc w:val="center"/>
        <w:rPr>
          <w:rFonts w:ascii="Arial" w:hAnsi="Arial" w:cs="Arial"/>
          <w:b/>
          <w:bCs/>
          <w:color w:val="000000" w:themeColor="text1"/>
          <w:sz w:val="24"/>
          <w:szCs w:val="24"/>
          <w:shd w:val="clear" w:color="auto" w:fill="FFFFFF"/>
        </w:rPr>
      </w:pPr>
    </w:p>
    <w:tbl>
      <w:tblPr>
        <w:tblStyle w:val="Tabelacomgrade"/>
        <w:tblW w:w="14885" w:type="dxa"/>
        <w:tblInd w:w="-431" w:type="dxa"/>
        <w:tblLook w:val="04A0" w:firstRow="1" w:lastRow="0" w:firstColumn="1" w:lastColumn="0" w:noHBand="0" w:noVBand="1"/>
      </w:tblPr>
      <w:tblGrid>
        <w:gridCol w:w="710"/>
        <w:gridCol w:w="2835"/>
        <w:gridCol w:w="3544"/>
        <w:gridCol w:w="2693"/>
        <w:gridCol w:w="2977"/>
        <w:gridCol w:w="2126"/>
      </w:tblGrid>
      <w:tr w:rsidR="005A1AFE" w:rsidRPr="005A1AFE" w14:paraId="32CFFC01" w14:textId="77777777" w:rsidTr="00EF0CAF">
        <w:tc>
          <w:tcPr>
            <w:tcW w:w="3545" w:type="dxa"/>
            <w:gridSpan w:val="2"/>
          </w:tcPr>
          <w:p w14:paraId="65C39B8E" w14:textId="77777777" w:rsidR="00CF54D1" w:rsidRPr="005A1AFE" w:rsidRDefault="00CF54D1" w:rsidP="00D14F57">
            <w:pPr>
              <w:spacing w:line="36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METAS</w:t>
            </w:r>
          </w:p>
        </w:tc>
        <w:tc>
          <w:tcPr>
            <w:tcW w:w="3544" w:type="dxa"/>
          </w:tcPr>
          <w:p w14:paraId="1C337E84" w14:textId="77777777" w:rsidR="00CF54D1" w:rsidRPr="005A1AFE" w:rsidRDefault="00CF54D1" w:rsidP="00D14F57">
            <w:pPr>
              <w:spacing w:line="36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AÇÕES ESTRATÉGICAS</w:t>
            </w:r>
          </w:p>
        </w:tc>
        <w:tc>
          <w:tcPr>
            <w:tcW w:w="2693" w:type="dxa"/>
          </w:tcPr>
          <w:p w14:paraId="7E893EF4" w14:textId="77777777" w:rsidR="00CF54D1" w:rsidRPr="005A1AFE" w:rsidRDefault="00CF54D1" w:rsidP="00D14F57">
            <w:pPr>
              <w:spacing w:line="36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RECURSOS</w:t>
            </w:r>
          </w:p>
        </w:tc>
        <w:tc>
          <w:tcPr>
            <w:tcW w:w="2977" w:type="dxa"/>
          </w:tcPr>
          <w:p w14:paraId="72410EE6" w14:textId="77777777" w:rsidR="00CF54D1" w:rsidRPr="005A1AFE" w:rsidRDefault="00CF54D1" w:rsidP="00D14F57">
            <w:pPr>
              <w:spacing w:line="36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RESPONSÁVEIS</w:t>
            </w:r>
          </w:p>
        </w:tc>
        <w:tc>
          <w:tcPr>
            <w:tcW w:w="2126" w:type="dxa"/>
          </w:tcPr>
          <w:p w14:paraId="44E57BED" w14:textId="77777777" w:rsidR="00CF54D1" w:rsidRPr="005A1AFE" w:rsidRDefault="00CF54D1" w:rsidP="00D14F57">
            <w:pPr>
              <w:spacing w:line="36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PERÍODO</w:t>
            </w:r>
          </w:p>
        </w:tc>
      </w:tr>
      <w:tr w:rsidR="005A1AFE" w:rsidRPr="005A1AFE" w14:paraId="43A0CBF6" w14:textId="77777777" w:rsidTr="00EF0CAF">
        <w:tc>
          <w:tcPr>
            <w:tcW w:w="710" w:type="dxa"/>
          </w:tcPr>
          <w:p w14:paraId="70038216" w14:textId="77777777" w:rsidR="00CF54D1" w:rsidRPr="005A1AFE" w:rsidRDefault="00CF54D1" w:rsidP="00D14F57">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01</w:t>
            </w:r>
          </w:p>
        </w:tc>
        <w:tc>
          <w:tcPr>
            <w:tcW w:w="2835" w:type="dxa"/>
          </w:tcPr>
          <w:p w14:paraId="5ECA2E89" w14:textId="468AEF96" w:rsidR="000770A2" w:rsidRPr="005A1AFE" w:rsidRDefault="00CF54D1" w:rsidP="00630882">
            <w:pPr>
              <w:pStyle w:val="SemEspaamento"/>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Discussão sobre os mecanismos, data, metodologias para retomada das atividades educacionais e instrumento eletrônico a ser usado.</w:t>
            </w:r>
          </w:p>
        </w:tc>
        <w:tc>
          <w:tcPr>
            <w:tcW w:w="3544" w:type="dxa"/>
          </w:tcPr>
          <w:p w14:paraId="0D682D1E" w14:textId="77777777" w:rsidR="00CF54D1" w:rsidRPr="005A1AFE" w:rsidRDefault="00CF54D1" w:rsidP="00EF0CAF">
            <w:pPr>
              <w:pStyle w:val="SemEspaamento"/>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Realização de uma reunião virtual por meio do aplicativo Zoom.US.</w:t>
            </w:r>
          </w:p>
        </w:tc>
        <w:tc>
          <w:tcPr>
            <w:tcW w:w="2693" w:type="dxa"/>
          </w:tcPr>
          <w:p w14:paraId="70978839" w14:textId="732AF5DD" w:rsidR="00CF54D1" w:rsidRPr="005A1AFE" w:rsidRDefault="008F566C" w:rsidP="00EF0CAF">
            <w:pPr>
              <w:pStyle w:val="SemEspaamento"/>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Celular, notebook, smartph</w:t>
            </w:r>
            <w:r w:rsidR="00CF54D1" w:rsidRPr="005A1AFE">
              <w:rPr>
                <w:rFonts w:ascii="Arial" w:hAnsi="Arial" w:cs="Arial"/>
                <w:color w:val="000000" w:themeColor="text1"/>
                <w:sz w:val="24"/>
                <w:szCs w:val="24"/>
                <w:shd w:val="clear" w:color="auto" w:fill="FFFFFF"/>
              </w:rPr>
              <w:t>one, etc.</w:t>
            </w:r>
          </w:p>
        </w:tc>
        <w:tc>
          <w:tcPr>
            <w:tcW w:w="2977" w:type="dxa"/>
          </w:tcPr>
          <w:p w14:paraId="0051F8FC" w14:textId="77777777" w:rsidR="00CF54D1" w:rsidRPr="005A1AFE" w:rsidRDefault="00CF54D1"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Secretária, supervisão, assessoria educacional, coordenação e direção.</w:t>
            </w:r>
          </w:p>
        </w:tc>
        <w:tc>
          <w:tcPr>
            <w:tcW w:w="2126" w:type="dxa"/>
          </w:tcPr>
          <w:p w14:paraId="63C97BD7" w14:textId="77777777" w:rsidR="00CF54D1" w:rsidRPr="005A1AFE" w:rsidRDefault="00CF54D1"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06/05/2020</w:t>
            </w:r>
          </w:p>
        </w:tc>
      </w:tr>
      <w:tr w:rsidR="005A1AFE" w:rsidRPr="005A1AFE" w14:paraId="442BF236" w14:textId="77777777" w:rsidTr="00EF0CAF">
        <w:tc>
          <w:tcPr>
            <w:tcW w:w="710" w:type="dxa"/>
          </w:tcPr>
          <w:p w14:paraId="0ABD70F7" w14:textId="77777777" w:rsidR="00CF54D1" w:rsidRPr="005A1AFE" w:rsidRDefault="00CF54D1" w:rsidP="00D14F57">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02</w:t>
            </w:r>
          </w:p>
        </w:tc>
        <w:tc>
          <w:tcPr>
            <w:tcW w:w="2835" w:type="dxa"/>
          </w:tcPr>
          <w:p w14:paraId="38258924" w14:textId="1FCEAE4C" w:rsidR="000770A2" w:rsidRPr="005A1AFE" w:rsidRDefault="00CF54D1" w:rsidP="000D68C7">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Socialização das decisões definidas pela equipe pedagógica e administrativa.</w:t>
            </w:r>
          </w:p>
        </w:tc>
        <w:tc>
          <w:tcPr>
            <w:tcW w:w="3544" w:type="dxa"/>
          </w:tcPr>
          <w:p w14:paraId="130B0472" w14:textId="77777777" w:rsidR="00CF54D1" w:rsidRPr="005A1AFE" w:rsidRDefault="00CF54D1"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Realização de uma reunião virtual por meio do aplicativo Zoom.US.</w:t>
            </w:r>
          </w:p>
        </w:tc>
        <w:tc>
          <w:tcPr>
            <w:tcW w:w="2693" w:type="dxa"/>
          </w:tcPr>
          <w:p w14:paraId="28B63F24" w14:textId="24214A10" w:rsidR="00CF54D1" w:rsidRPr="005A1AFE" w:rsidRDefault="00CF54D1"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Celular, notebook, </w:t>
            </w:r>
            <w:r w:rsidR="000D68C7" w:rsidRPr="005A1AFE">
              <w:rPr>
                <w:rFonts w:ascii="Arial" w:hAnsi="Arial" w:cs="Arial"/>
                <w:color w:val="000000" w:themeColor="text1"/>
                <w:sz w:val="24"/>
                <w:szCs w:val="24"/>
                <w:shd w:val="clear" w:color="auto" w:fill="FFFFFF"/>
              </w:rPr>
              <w:t>smartphone</w:t>
            </w:r>
            <w:r w:rsidRPr="005A1AFE">
              <w:rPr>
                <w:rFonts w:ascii="Arial" w:hAnsi="Arial" w:cs="Arial"/>
                <w:color w:val="000000" w:themeColor="text1"/>
                <w:sz w:val="24"/>
                <w:szCs w:val="24"/>
                <w:shd w:val="clear" w:color="auto" w:fill="FFFFFF"/>
              </w:rPr>
              <w:t>, etc.</w:t>
            </w:r>
          </w:p>
        </w:tc>
        <w:tc>
          <w:tcPr>
            <w:tcW w:w="2977" w:type="dxa"/>
          </w:tcPr>
          <w:p w14:paraId="72A1049E" w14:textId="77777777" w:rsidR="00CF54D1" w:rsidRPr="005A1AFE" w:rsidRDefault="00CF54D1"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Secretária, supervisão, assessoria educacional, coordenação e direção.</w:t>
            </w:r>
          </w:p>
        </w:tc>
        <w:tc>
          <w:tcPr>
            <w:tcW w:w="2126" w:type="dxa"/>
          </w:tcPr>
          <w:p w14:paraId="263B189C" w14:textId="77777777" w:rsidR="00CF54D1" w:rsidRPr="005A1AFE" w:rsidRDefault="00AC32A5" w:rsidP="000D68C7">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13</w:t>
            </w:r>
            <w:r w:rsidR="00CF54D1" w:rsidRPr="005A1AFE">
              <w:rPr>
                <w:rFonts w:ascii="Arial" w:hAnsi="Arial" w:cs="Arial"/>
                <w:color w:val="000000" w:themeColor="text1"/>
                <w:sz w:val="24"/>
                <w:szCs w:val="24"/>
                <w:shd w:val="clear" w:color="auto" w:fill="FFFFFF"/>
              </w:rPr>
              <w:t>/05/2020</w:t>
            </w:r>
          </w:p>
        </w:tc>
      </w:tr>
      <w:tr w:rsidR="005A1AFE" w:rsidRPr="005A1AFE" w14:paraId="30B089E6" w14:textId="77777777" w:rsidTr="00EF0CAF">
        <w:tc>
          <w:tcPr>
            <w:tcW w:w="710" w:type="dxa"/>
          </w:tcPr>
          <w:p w14:paraId="64F7DDC7"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03</w:t>
            </w:r>
          </w:p>
        </w:tc>
        <w:tc>
          <w:tcPr>
            <w:tcW w:w="2835" w:type="dxa"/>
          </w:tcPr>
          <w:p w14:paraId="1404052B" w14:textId="18A56970"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Socializar o plano de ação pedagógico em regime especial não presencial da rede municipal de educação de Belém </w:t>
            </w:r>
            <w:r w:rsidR="000D68C7" w:rsidRPr="005A1AFE">
              <w:rPr>
                <w:rFonts w:ascii="Arial" w:hAnsi="Arial" w:cs="Arial"/>
                <w:color w:val="000000" w:themeColor="text1"/>
                <w:sz w:val="24"/>
                <w:szCs w:val="24"/>
                <w:shd w:val="clear" w:color="auto" w:fill="FFFFFF"/>
              </w:rPr>
              <w:t>do Piauí-</w:t>
            </w:r>
            <w:r w:rsidRPr="005A1AFE">
              <w:rPr>
                <w:rFonts w:ascii="Arial" w:hAnsi="Arial" w:cs="Arial"/>
                <w:color w:val="000000" w:themeColor="text1"/>
                <w:sz w:val="24"/>
                <w:szCs w:val="24"/>
                <w:shd w:val="clear" w:color="auto" w:fill="FFFFFF"/>
              </w:rPr>
              <w:t>PI.</w:t>
            </w:r>
          </w:p>
          <w:p w14:paraId="79470F58" w14:textId="77777777" w:rsidR="000770A2" w:rsidRPr="005A1AFE" w:rsidRDefault="000770A2" w:rsidP="00EF0CAF">
            <w:pPr>
              <w:spacing w:line="276" w:lineRule="auto"/>
              <w:jc w:val="center"/>
              <w:rPr>
                <w:rFonts w:ascii="Arial" w:hAnsi="Arial" w:cs="Arial"/>
                <w:color w:val="000000" w:themeColor="text1"/>
                <w:sz w:val="24"/>
                <w:szCs w:val="24"/>
                <w:shd w:val="clear" w:color="auto" w:fill="FFFFFF"/>
              </w:rPr>
            </w:pPr>
          </w:p>
        </w:tc>
        <w:tc>
          <w:tcPr>
            <w:tcW w:w="3544" w:type="dxa"/>
          </w:tcPr>
          <w:p w14:paraId="3624A32C"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Realização de uma reunião virtual por meio do aplicativo Zoom.US.</w:t>
            </w:r>
          </w:p>
        </w:tc>
        <w:tc>
          <w:tcPr>
            <w:tcW w:w="2693" w:type="dxa"/>
          </w:tcPr>
          <w:p w14:paraId="3694A0BB" w14:textId="6CD3FCB8"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Celular, notebook, </w:t>
            </w:r>
            <w:r w:rsidR="000D68C7" w:rsidRPr="005A1AFE">
              <w:rPr>
                <w:rFonts w:ascii="Arial" w:hAnsi="Arial" w:cs="Arial"/>
                <w:color w:val="000000" w:themeColor="text1"/>
                <w:sz w:val="24"/>
                <w:szCs w:val="24"/>
                <w:shd w:val="clear" w:color="auto" w:fill="FFFFFF"/>
              </w:rPr>
              <w:t>smartphone</w:t>
            </w:r>
            <w:r w:rsidRPr="005A1AFE">
              <w:rPr>
                <w:rFonts w:ascii="Arial" w:hAnsi="Arial" w:cs="Arial"/>
                <w:color w:val="000000" w:themeColor="text1"/>
                <w:sz w:val="24"/>
                <w:szCs w:val="24"/>
                <w:shd w:val="clear" w:color="auto" w:fill="FFFFFF"/>
              </w:rPr>
              <w:t>, etc.</w:t>
            </w:r>
          </w:p>
        </w:tc>
        <w:tc>
          <w:tcPr>
            <w:tcW w:w="2977" w:type="dxa"/>
          </w:tcPr>
          <w:p w14:paraId="7EE7064A"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Secretária, supervisão, assessoria educacional, coordenação e direção.</w:t>
            </w:r>
          </w:p>
        </w:tc>
        <w:tc>
          <w:tcPr>
            <w:tcW w:w="2126" w:type="dxa"/>
          </w:tcPr>
          <w:p w14:paraId="7FE93559" w14:textId="77777777" w:rsidR="007E3480" w:rsidRPr="005A1AFE" w:rsidRDefault="007E3480" w:rsidP="000D68C7">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15/05/2020</w:t>
            </w:r>
          </w:p>
        </w:tc>
      </w:tr>
      <w:tr w:rsidR="005A1AFE" w:rsidRPr="005A1AFE" w14:paraId="4B9AF74D" w14:textId="77777777" w:rsidTr="00EF0CAF">
        <w:tc>
          <w:tcPr>
            <w:tcW w:w="710" w:type="dxa"/>
          </w:tcPr>
          <w:p w14:paraId="7FA70C0D"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04</w:t>
            </w:r>
          </w:p>
        </w:tc>
        <w:tc>
          <w:tcPr>
            <w:tcW w:w="2835" w:type="dxa"/>
          </w:tcPr>
          <w:p w14:paraId="46864436" w14:textId="0E367A06" w:rsidR="007E3480" w:rsidRPr="005A1AFE" w:rsidRDefault="000D68C7"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do Calendário E</w:t>
            </w:r>
            <w:r w:rsidR="007E3480" w:rsidRPr="005A1AFE">
              <w:rPr>
                <w:rFonts w:ascii="Arial" w:hAnsi="Arial" w:cs="Arial"/>
                <w:color w:val="000000" w:themeColor="text1"/>
                <w:sz w:val="24"/>
                <w:szCs w:val="24"/>
                <w:shd w:val="clear" w:color="auto" w:fill="FFFFFF"/>
              </w:rPr>
              <w:t>special.</w:t>
            </w:r>
          </w:p>
        </w:tc>
        <w:tc>
          <w:tcPr>
            <w:tcW w:w="3544" w:type="dxa"/>
          </w:tcPr>
          <w:p w14:paraId="27F39E44" w14:textId="267F2EE4"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Contabilizar os dias interrompidos e os dias a cumprir de m</w:t>
            </w:r>
            <w:r w:rsidR="000D68C7" w:rsidRPr="005A1AFE">
              <w:rPr>
                <w:rFonts w:ascii="Arial" w:hAnsi="Arial" w:cs="Arial"/>
                <w:color w:val="000000" w:themeColor="text1"/>
                <w:sz w:val="24"/>
                <w:szCs w:val="24"/>
                <w:shd w:val="clear" w:color="auto" w:fill="FFFFFF"/>
              </w:rPr>
              <w:t>odo a atingir a carga horaria que</w:t>
            </w:r>
            <w:r w:rsidRPr="005A1AFE">
              <w:rPr>
                <w:rFonts w:ascii="Arial" w:hAnsi="Arial" w:cs="Arial"/>
                <w:color w:val="000000" w:themeColor="text1"/>
                <w:sz w:val="24"/>
                <w:szCs w:val="24"/>
                <w:shd w:val="clear" w:color="auto" w:fill="FFFFFF"/>
              </w:rPr>
              <w:t xml:space="preserve"> corresponde ao primeiro semestre letivo.</w:t>
            </w:r>
          </w:p>
          <w:p w14:paraId="480B5797"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762C213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Calendário anual escolar, calendário civil, decretos sobre a pandemia, etc.</w:t>
            </w:r>
          </w:p>
        </w:tc>
        <w:tc>
          <w:tcPr>
            <w:tcW w:w="2977" w:type="dxa"/>
          </w:tcPr>
          <w:p w14:paraId="1603CB6C"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Secretária, supervisão, assessoria educacional, coordenação e direção.</w:t>
            </w:r>
          </w:p>
        </w:tc>
        <w:tc>
          <w:tcPr>
            <w:tcW w:w="2126" w:type="dxa"/>
          </w:tcPr>
          <w:p w14:paraId="2A9FB2CC"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11 e 15/05/2020</w:t>
            </w:r>
          </w:p>
        </w:tc>
      </w:tr>
      <w:tr w:rsidR="005A1AFE" w:rsidRPr="005A1AFE" w14:paraId="77287702" w14:textId="77777777" w:rsidTr="00EF0CAF">
        <w:tc>
          <w:tcPr>
            <w:tcW w:w="710" w:type="dxa"/>
          </w:tcPr>
          <w:p w14:paraId="130E31D9"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05</w:t>
            </w:r>
          </w:p>
        </w:tc>
        <w:tc>
          <w:tcPr>
            <w:tcW w:w="2835" w:type="dxa"/>
          </w:tcPr>
          <w:p w14:paraId="229B0263"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Identificar se, e como o aprendiz tem acesso à internet.</w:t>
            </w:r>
          </w:p>
        </w:tc>
        <w:tc>
          <w:tcPr>
            <w:tcW w:w="3544" w:type="dxa"/>
          </w:tcPr>
          <w:p w14:paraId="2FB75E6B" w14:textId="5D3DE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Realizar pesquisa sobre como as famílias e alunos tem acesso à internet (band</w:t>
            </w:r>
            <w:r w:rsidR="000D68C7" w:rsidRPr="005A1AFE">
              <w:rPr>
                <w:rFonts w:ascii="Arial" w:hAnsi="Arial" w:cs="Arial"/>
                <w:color w:val="000000" w:themeColor="text1"/>
                <w:sz w:val="24"/>
                <w:szCs w:val="24"/>
                <w:shd w:val="clear" w:color="auto" w:fill="FFFFFF"/>
              </w:rPr>
              <w:t>a larga, fibra óptica e dados mó</w:t>
            </w:r>
            <w:r w:rsidRPr="005A1AFE">
              <w:rPr>
                <w:rFonts w:ascii="Arial" w:hAnsi="Arial" w:cs="Arial"/>
                <w:color w:val="000000" w:themeColor="text1"/>
                <w:sz w:val="24"/>
                <w:szCs w:val="24"/>
                <w:shd w:val="clear" w:color="auto" w:fill="FFFFFF"/>
              </w:rPr>
              <w:t>veis) e quais canais ou aplicativos mais usam (e-mail, WhatsApp Site de busca e Zoom.US).</w:t>
            </w:r>
          </w:p>
          <w:p w14:paraId="28ADE92B"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32D6D63D"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Telefone, smartphone e WhatsApp</w:t>
            </w:r>
          </w:p>
        </w:tc>
        <w:tc>
          <w:tcPr>
            <w:tcW w:w="2977" w:type="dxa"/>
          </w:tcPr>
          <w:p w14:paraId="76E59DCD"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Direção e coordenação</w:t>
            </w:r>
          </w:p>
        </w:tc>
        <w:tc>
          <w:tcPr>
            <w:tcW w:w="2126" w:type="dxa"/>
          </w:tcPr>
          <w:p w14:paraId="61E3B1CA"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13 a 15/05/2020</w:t>
            </w:r>
          </w:p>
        </w:tc>
      </w:tr>
      <w:tr w:rsidR="005A1AFE" w:rsidRPr="005A1AFE" w14:paraId="2E4EFFAC" w14:textId="77777777" w:rsidTr="000D68C7">
        <w:tc>
          <w:tcPr>
            <w:tcW w:w="710" w:type="dxa"/>
            <w:shd w:val="clear" w:color="auto" w:fill="FFFFFF" w:themeFill="background1"/>
          </w:tcPr>
          <w:p w14:paraId="666A85C1"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06</w:t>
            </w:r>
          </w:p>
        </w:tc>
        <w:tc>
          <w:tcPr>
            <w:tcW w:w="2835" w:type="dxa"/>
            <w:shd w:val="clear" w:color="auto" w:fill="FFFFFF" w:themeFill="background1"/>
          </w:tcPr>
          <w:p w14:paraId="1F9A2B09"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Identificar e relacionar quais componentes e alunos não receberem o livro didático (PNLD 2020).</w:t>
            </w:r>
          </w:p>
        </w:tc>
        <w:tc>
          <w:tcPr>
            <w:tcW w:w="3544" w:type="dxa"/>
            <w:shd w:val="clear" w:color="auto" w:fill="FFFFFF" w:themeFill="background1"/>
          </w:tcPr>
          <w:p w14:paraId="7871BDA6" w14:textId="33BA14F8"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Fazer levantamento nas fichas de entrega de livros para saber quais componentes</w:t>
            </w:r>
            <w:r w:rsidR="000D68C7" w:rsidRPr="005A1AFE">
              <w:rPr>
                <w:rFonts w:ascii="Arial" w:hAnsi="Arial" w:cs="Arial"/>
                <w:color w:val="000000" w:themeColor="text1"/>
                <w:sz w:val="24"/>
                <w:szCs w:val="24"/>
                <w:shd w:val="clear" w:color="auto" w:fill="FFFFFF"/>
              </w:rPr>
              <w:t xml:space="preserve"> (livros) não chegaram à</w:t>
            </w:r>
            <w:r w:rsidRPr="005A1AFE">
              <w:rPr>
                <w:rFonts w:ascii="Arial" w:hAnsi="Arial" w:cs="Arial"/>
                <w:color w:val="000000" w:themeColor="text1"/>
                <w:sz w:val="24"/>
                <w:szCs w:val="24"/>
                <w:shd w:val="clear" w:color="auto" w:fill="FFFFFF"/>
              </w:rPr>
              <w:t xml:space="preserve">s </w:t>
            </w:r>
            <w:r w:rsidR="00B81735" w:rsidRPr="005A1AFE">
              <w:rPr>
                <w:rFonts w:ascii="Arial" w:hAnsi="Arial" w:cs="Arial"/>
                <w:color w:val="000000" w:themeColor="text1"/>
                <w:sz w:val="24"/>
                <w:szCs w:val="24"/>
                <w:shd w:val="clear" w:color="auto" w:fill="FFFFFF"/>
              </w:rPr>
              <w:t>escolas pela distribuição no PNLD</w:t>
            </w:r>
            <w:r w:rsidRPr="005A1AFE">
              <w:rPr>
                <w:rFonts w:ascii="Arial" w:hAnsi="Arial" w:cs="Arial"/>
                <w:color w:val="000000" w:themeColor="text1"/>
                <w:sz w:val="24"/>
                <w:szCs w:val="24"/>
                <w:shd w:val="clear" w:color="auto" w:fill="FFFFFF"/>
              </w:rPr>
              <w:t xml:space="preserve"> 2020 para as escolas de 6º aos 9º anos.</w:t>
            </w:r>
          </w:p>
          <w:p w14:paraId="3E859126"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shd w:val="clear" w:color="auto" w:fill="FFFFFF" w:themeFill="background1"/>
          </w:tcPr>
          <w:p w14:paraId="251E44C9" w14:textId="796F76D2"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Ficha de entrega de livros e </w:t>
            </w:r>
            <w:r w:rsidR="00B81735" w:rsidRPr="005A1AFE">
              <w:rPr>
                <w:rFonts w:ascii="Arial" w:hAnsi="Arial" w:cs="Arial"/>
                <w:color w:val="000000" w:themeColor="text1"/>
                <w:sz w:val="24"/>
                <w:szCs w:val="24"/>
                <w:shd w:val="clear" w:color="auto" w:fill="FFFFFF"/>
              </w:rPr>
              <w:t>comprovante de recebimento (PNLD</w:t>
            </w:r>
            <w:r w:rsidRPr="005A1AFE">
              <w:rPr>
                <w:rFonts w:ascii="Arial" w:hAnsi="Arial" w:cs="Arial"/>
                <w:color w:val="000000" w:themeColor="text1"/>
                <w:sz w:val="24"/>
                <w:szCs w:val="24"/>
                <w:shd w:val="clear" w:color="auto" w:fill="FFFFFF"/>
              </w:rPr>
              <w:t>) 2020.</w:t>
            </w:r>
          </w:p>
        </w:tc>
        <w:tc>
          <w:tcPr>
            <w:tcW w:w="2977" w:type="dxa"/>
            <w:shd w:val="clear" w:color="auto" w:fill="FFFFFF" w:themeFill="background1"/>
          </w:tcPr>
          <w:p w14:paraId="15418EAA"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Diretores e coordenadores.</w:t>
            </w:r>
          </w:p>
        </w:tc>
        <w:tc>
          <w:tcPr>
            <w:tcW w:w="2126" w:type="dxa"/>
            <w:shd w:val="clear" w:color="auto" w:fill="FFFFFF" w:themeFill="background1"/>
          </w:tcPr>
          <w:p w14:paraId="0F0AD9B7"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13 a 15/05/2020</w:t>
            </w:r>
          </w:p>
        </w:tc>
      </w:tr>
      <w:tr w:rsidR="005A1AFE" w:rsidRPr="005A1AFE" w14:paraId="0AB9517D" w14:textId="77777777" w:rsidTr="00EF0CAF">
        <w:tc>
          <w:tcPr>
            <w:tcW w:w="710" w:type="dxa"/>
          </w:tcPr>
          <w:p w14:paraId="27B33A2F"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07</w:t>
            </w:r>
          </w:p>
        </w:tc>
        <w:tc>
          <w:tcPr>
            <w:tcW w:w="2835" w:type="dxa"/>
          </w:tcPr>
          <w:p w14:paraId="21CBE89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Quantificar os alunos com necessidades educacionais especiais.</w:t>
            </w:r>
          </w:p>
        </w:tc>
        <w:tc>
          <w:tcPr>
            <w:tcW w:w="3544" w:type="dxa"/>
          </w:tcPr>
          <w:p w14:paraId="26A73962" w14:textId="628D1F35"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Identificar a quantidade e as n</w:t>
            </w:r>
            <w:r w:rsidR="002B3C6C" w:rsidRPr="005A1AFE">
              <w:rPr>
                <w:rFonts w:ascii="Arial" w:hAnsi="Arial" w:cs="Arial"/>
                <w:color w:val="000000" w:themeColor="text1"/>
                <w:sz w:val="24"/>
                <w:szCs w:val="24"/>
                <w:shd w:val="clear" w:color="auto" w:fill="FFFFFF"/>
              </w:rPr>
              <w:t>ecessidades de recursos materiais</w:t>
            </w:r>
            <w:r w:rsidRPr="005A1AFE">
              <w:rPr>
                <w:rFonts w:ascii="Arial" w:hAnsi="Arial" w:cs="Arial"/>
                <w:color w:val="000000" w:themeColor="text1"/>
                <w:sz w:val="24"/>
                <w:szCs w:val="24"/>
                <w:shd w:val="clear" w:color="auto" w:fill="FFFFFF"/>
              </w:rPr>
              <w:t xml:space="preserve"> dos alunos com necessidades educacionais especiais matriculados na rede municipal de ensino</w:t>
            </w:r>
            <w:r w:rsidR="001469F9" w:rsidRPr="005A1AFE">
              <w:rPr>
                <w:rFonts w:ascii="Arial" w:hAnsi="Arial" w:cs="Arial"/>
                <w:color w:val="000000" w:themeColor="text1"/>
                <w:sz w:val="24"/>
                <w:szCs w:val="24"/>
                <w:shd w:val="clear" w:color="auto" w:fill="FFFFFF"/>
              </w:rPr>
              <w:t>.</w:t>
            </w:r>
          </w:p>
          <w:p w14:paraId="78512B7B"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5CFE0771"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Pastas de matrículas e laudos.</w:t>
            </w:r>
          </w:p>
        </w:tc>
        <w:tc>
          <w:tcPr>
            <w:tcW w:w="2977" w:type="dxa"/>
          </w:tcPr>
          <w:p w14:paraId="18705A56"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Diretores e coordenadores.</w:t>
            </w:r>
          </w:p>
        </w:tc>
        <w:tc>
          <w:tcPr>
            <w:tcW w:w="2126" w:type="dxa"/>
          </w:tcPr>
          <w:p w14:paraId="29465861"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13 a 15/05/2020</w:t>
            </w:r>
          </w:p>
        </w:tc>
      </w:tr>
      <w:tr w:rsidR="005A1AFE" w:rsidRPr="005A1AFE" w14:paraId="5A1FB60D" w14:textId="77777777" w:rsidTr="00EF0CAF">
        <w:tc>
          <w:tcPr>
            <w:tcW w:w="710" w:type="dxa"/>
          </w:tcPr>
          <w:p w14:paraId="0277F07F"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08</w:t>
            </w:r>
          </w:p>
        </w:tc>
        <w:tc>
          <w:tcPr>
            <w:tcW w:w="2835" w:type="dxa"/>
          </w:tcPr>
          <w:p w14:paraId="4E51E192"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Aquisição de equipamentos para gravações</w:t>
            </w:r>
          </w:p>
        </w:tc>
        <w:tc>
          <w:tcPr>
            <w:tcW w:w="3544" w:type="dxa"/>
          </w:tcPr>
          <w:p w14:paraId="3647890A" w14:textId="77777777" w:rsidR="007E3480" w:rsidRPr="005A1AFE" w:rsidRDefault="007E3480" w:rsidP="00EF0CAF">
            <w:pPr>
              <w:spacing w:line="276" w:lineRule="auto"/>
              <w:jc w:val="center"/>
              <w:rPr>
                <w:rStyle w:val="a-size-large"/>
                <w:rFonts w:ascii="Arial" w:hAnsi="Arial" w:cs="Arial"/>
                <w:b/>
                <w:bCs/>
                <w:color w:val="000000" w:themeColor="text1"/>
                <w:sz w:val="24"/>
                <w:szCs w:val="24"/>
                <w:lang w:val="en-US"/>
              </w:rPr>
            </w:pPr>
            <w:r w:rsidRPr="005A1AFE">
              <w:rPr>
                <w:rFonts w:ascii="Arial" w:eastAsia="Times New Roman" w:hAnsi="Arial" w:cs="Arial"/>
                <w:color w:val="000000" w:themeColor="text1"/>
                <w:kern w:val="36"/>
                <w:sz w:val="24"/>
                <w:szCs w:val="24"/>
                <w:lang w:val="en-US" w:eastAsia="pt-BR"/>
              </w:rPr>
              <w:t xml:space="preserve">Comprar: Webcam Logitech C920 Full HD 1080p Preta - 960-000764 - V.C e </w:t>
            </w:r>
            <w:r w:rsidRPr="005A1AFE">
              <w:rPr>
                <w:rStyle w:val="a-size-large"/>
                <w:rFonts w:ascii="Arial" w:hAnsi="Arial" w:cs="Arial"/>
                <w:color w:val="000000" w:themeColor="text1"/>
                <w:sz w:val="24"/>
                <w:szCs w:val="24"/>
                <w:lang w:val="en-US"/>
              </w:rPr>
              <w:t>Kit Completo Ring Light Com Tripé Dimmer Youtuber Selfie Pro</w:t>
            </w:r>
            <w:r w:rsidRPr="005A1AFE">
              <w:rPr>
                <w:rStyle w:val="a-size-large"/>
                <w:rFonts w:ascii="Arial" w:hAnsi="Arial" w:cs="Arial"/>
                <w:b/>
                <w:bCs/>
                <w:color w:val="000000" w:themeColor="text1"/>
                <w:sz w:val="24"/>
                <w:szCs w:val="24"/>
                <w:lang w:val="en-US"/>
              </w:rPr>
              <w:t>.</w:t>
            </w:r>
          </w:p>
          <w:p w14:paraId="71611DCB" w14:textId="77777777" w:rsidR="001469F9" w:rsidRPr="005A1AFE" w:rsidRDefault="001469F9" w:rsidP="00EF0CAF">
            <w:pPr>
              <w:spacing w:line="276" w:lineRule="auto"/>
              <w:jc w:val="center"/>
              <w:rPr>
                <w:rFonts w:ascii="Arial" w:hAnsi="Arial" w:cs="Arial"/>
                <w:color w:val="000000" w:themeColor="text1"/>
                <w:sz w:val="24"/>
                <w:szCs w:val="24"/>
                <w:lang w:val="en-US"/>
              </w:rPr>
            </w:pPr>
          </w:p>
        </w:tc>
        <w:tc>
          <w:tcPr>
            <w:tcW w:w="2693" w:type="dxa"/>
          </w:tcPr>
          <w:p w14:paraId="35C0FAC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PDDE, FUNDEB, ISS, ISSQN, ICMS e outros.</w:t>
            </w:r>
          </w:p>
        </w:tc>
        <w:tc>
          <w:tcPr>
            <w:tcW w:w="2977" w:type="dxa"/>
          </w:tcPr>
          <w:p w14:paraId="476215F0"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Secretária, direção e Conselho</w:t>
            </w:r>
          </w:p>
        </w:tc>
        <w:tc>
          <w:tcPr>
            <w:tcW w:w="2126" w:type="dxa"/>
          </w:tcPr>
          <w:p w14:paraId="18F06A03" w14:textId="0EA75413" w:rsidR="007E3480" w:rsidRPr="005A1AFE" w:rsidRDefault="001B5315"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11 a 19/05/2020</w:t>
            </w:r>
          </w:p>
        </w:tc>
      </w:tr>
      <w:tr w:rsidR="005A1AFE" w:rsidRPr="005A1AFE" w14:paraId="1CE8B33A" w14:textId="77777777" w:rsidTr="00EF0CAF">
        <w:tc>
          <w:tcPr>
            <w:tcW w:w="710" w:type="dxa"/>
          </w:tcPr>
          <w:p w14:paraId="0D97FD13"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09</w:t>
            </w:r>
          </w:p>
        </w:tc>
        <w:tc>
          <w:tcPr>
            <w:tcW w:w="2835" w:type="dxa"/>
          </w:tcPr>
          <w:p w14:paraId="1AD4680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Realizar planejamento referente aos meses de trabalho especial não presencial.</w:t>
            </w:r>
          </w:p>
        </w:tc>
        <w:tc>
          <w:tcPr>
            <w:tcW w:w="3544" w:type="dxa"/>
          </w:tcPr>
          <w:p w14:paraId="61A832EE" w14:textId="77777777" w:rsidR="007E3480" w:rsidRPr="005A1AFE" w:rsidRDefault="007E3480" w:rsidP="00EF0CAF">
            <w:pPr>
              <w:spacing w:line="276" w:lineRule="auto"/>
              <w:jc w:val="center"/>
              <w:rPr>
                <w:rFonts w:ascii="Arial" w:hAnsi="Arial" w:cs="Arial"/>
                <w:color w:val="000000" w:themeColor="text1"/>
                <w:sz w:val="24"/>
                <w:szCs w:val="24"/>
              </w:rPr>
            </w:pPr>
            <w:r w:rsidRPr="005A1AFE">
              <w:rPr>
                <w:rFonts w:ascii="Arial" w:hAnsi="Arial" w:cs="Arial"/>
                <w:color w:val="000000" w:themeColor="text1"/>
                <w:sz w:val="24"/>
                <w:szCs w:val="24"/>
                <w:shd w:val="clear" w:color="auto" w:fill="FFFFFF"/>
              </w:rPr>
              <w:t xml:space="preserve">Organizar o </w:t>
            </w:r>
            <w:r w:rsidRPr="005A1AFE">
              <w:rPr>
                <w:rFonts w:ascii="Arial" w:hAnsi="Arial" w:cs="Arial"/>
                <w:color w:val="000000" w:themeColor="text1"/>
                <w:sz w:val="24"/>
                <w:szCs w:val="24"/>
              </w:rPr>
              <w:t>conteúdo proporcional ao que seria ministrado no I semestre regular (19 de março a 15 de julho) e dividir em 02 planos com carga horária iguais para os meses de junho e julho do período especial.</w:t>
            </w:r>
          </w:p>
          <w:p w14:paraId="0CB6B280"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57EA8A67"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Livros, conteúdo digital, blogues, site de busca, etc.</w:t>
            </w:r>
          </w:p>
        </w:tc>
        <w:tc>
          <w:tcPr>
            <w:tcW w:w="2977" w:type="dxa"/>
          </w:tcPr>
          <w:p w14:paraId="5BCC6A35"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 e coordenação</w:t>
            </w:r>
          </w:p>
        </w:tc>
        <w:tc>
          <w:tcPr>
            <w:tcW w:w="2126" w:type="dxa"/>
          </w:tcPr>
          <w:p w14:paraId="4C135675" w14:textId="77777777" w:rsidR="007E3480" w:rsidRPr="005A1AFE" w:rsidRDefault="007E3480" w:rsidP="001B5315">
            <w:pPr>
              <w:spacing w:line="276" w:lineRule="auto"/>
              <w:ind w:right="30"/>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15 a 21/05/2020</w:t>
            </w:r>
          </w:p>
        </w:tc>
      </w:tr>
      <w:tr w:rsidR="005A1AFE" w:rsidRPr="005A1AFE" w14:paraId="45AC10D2" w14:textId="77777777" w:rsidTr="00EF0CAF">
        <w:tc>
          <w:tcPr>
            <w:tcW w:w="710" w:type="dxa"/>
          </w:tcPr>
          <w:p w14:paraId="2630810D" w14:textId="77777777" w:rsidR="007E3480" w:rsidRPr="005A1AFE" w:rsidRDefault="007E3480" w:rsidP="007E3480">
            <w:pPr>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10</w:t>
            </w:r>
          </w:p>
        </w:tc>
        <w:tc>
          <w:tcPr>
            <w:tcW w:w="2835" w:type="dxa"/>
          </w:tcPr>
          <w:p w14:paraId="2DD3A66B" w14:textId="3EBFB367" w:rsidR="007E3480" w:rsidRPr="005A1AFE" w:rsidRDefault="001B5315"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Encaminhar </w:t>
            </w:r>
            <w:proofErr w:type="spellStart"/>
            <w:r w:rsidRPr="005A1AFE">
              <w:rPr>
                <w:rFonts w:ascii="Arial" w:hAnsi="Arial" w:cs="Arial"/>
                <w:color w:val="000000" w:themeColor="text1"/>
                <w:sz w:val="24"/>
                <w:szCs w:val="24"/>
                <w:shd w:val="clear" w:color="auto" w:fill="FFFFFF"/>
              </w:rPr>
              <w:t>á</w:t>
            </w:r>
            <w:proofErr w:type="spellEnd"/>
            <w:r w:rsidR="007E3480" w:rsidRPr="005A1AFE">
              <w:rPr>
                <w:rFonts w:ascii="Arial" w:hAnsi="Arial" w:cs="Arial"/>
                <w:color w:val="000000" w:themeColor="text1"/>
                <w:sz w:val="24"/>
                <w:szCs w:val="24"/>
                <w:shd w:val="clear" w:color="auto" w:fill="FFFFFF"/>
              </w:rPr>
              <w:t xml:space="preserve"> coordenação o planejamento</w:t>
            </w:r>
            <w:r w:rsidR="001469F9" w:rsidRPr="005A1AFE">
              <w:rPr>
                <w:rFonts w:ascii="Arial" w:hAnsi="Arial" w:cs="Arial"/>
                <w:color w:val="000000" w:themeColor="text1"/>
                <w:sz w:val="24"/>
                <w:szCs w:val="24"/>
                <w:shd w:val="clear" w:color="auto" w:fill="FFFFFF"/>
              </w:rPr>
              <w:t>.</w:t>
            </w:r>
          </w:p>
        </w:tc>
        <w:tc>
          <w:tcPr>
            <w:tcW w:w="3544" w:type="dxa"/>
          </w:tcPr>
          <w:p w14:paraId="2BA4106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Avaliar, enriquecer e nortear estratégias facilitadoras de aprendizagem</w:t>
            </w:r>
            <w:r w:rsidR="00553B39" w:rsidRPr="005A1AFE">
              <w:rPr>
                <w:rFonts w:ascii="Arial" w:hAnsi="Arial" w:cs="Arial"/>
                <w:color w:val="000000" w:themeColor="text1"/>
                <w:sz w:val="24"/>
                <w:szCs w:val="24"/>
                <w:shd w:val="clear" w:color="auto" w:fill="FFFFFF"/>
              </w:rPr>
              <w:t>.</w:t>
            </w:r>
          </w:p>
          <w:p w14:paraId="50169F87"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0EF2E2E6"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Impresso e e-mail.</w:t>
            </w:r>
          </w:p>
        </w:tc>
        <w:tc>
          <w:tcPr>
            <w:tcW w:w="2977" w:type="dxa"/>
          </w:tcPr>
          <w:p w14:paraId="16F757C4"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w:t>
            </w:r>
          </w:p>
        </w:tc>
        <w:tc>
          <w:tcPr>
            <w:tcW w:w="2126" w:type="dxa"/>
          </w:tcPr>
          <w:p w14:paraId="29EEB540"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21/05/2020</w:t>
            </w:r>
          </w:p>
        </w:tc>
      </w:tr>
      <w:tr w:rsidR="005A1AFE" w:rsidRPr="005A1AFE" w14:paraId="43E0618F" w14:textId="77777777" w:rsidTr="00EF0CAF">
        <w:tc>
          <w:tcPr>
            <w:tcW w:w="710" w:type="dxa"/>
          </w:tcPr>
          <w:p w14:paraId="750E2772" w14:textId="77777777" w:rsidR="007E3480" w:rsidRPr="005A1AFE" w:rsidRDefault="007E3480" w:rsidP="007E3480">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11</w:t>
            </w:r>
          </w:p>
        </w:tc>
        <w:tc>
          <w:tcPr>
            <w:tcW w:w="2835" w:type="dxa"/>
          </w:tcPr>
          <w:p w14:paraId="3B0C347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material didático pedagógico</w:t>
            </w:r>
          </w:p>
        </w:tc>
        <w:tc>
          <w:tcPr>
            <w:tcW w:w="3544" w:type="dxa"/>
          </w:tcPr>
          <w:p w14:paraId="5E461418"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Elaboração de resumos textos, exercícios, trabalhos e avaliações</w:t>
            </w:r>
          </w:p>
        </w:tc>
        <w:tc>
          <w:tcPr>
            <w:tcW w:w="2693" w:type="dxa"/>
          </w:tcPr>
          <w:p w14:paraId="417DCC83"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Livros, conteúdo digital, blogues, site de busca, etc.</w:t>
            </w:r>
          </w:p>
          <w:p w14:paraId="121B97BB"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977" w:type="dxa"/>
          </w:tcPr>
          <w:p w14:paraId="4798A81E"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w:t>
            </w:r>
          </w:p>
        </w:tc>
        <w:tc>
          <w:tcPr>
            <w:tcW w:w="2126" w:type="dxa"/>
          </w:tcPr>
          <w:p w14:paraId="46764FCE"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21 a 2</w:t>
            </w:r>
            <w:r w:rsidR="00553B39" w:rsidRPr="005A1AFE">
              <w:rPr>
                <w:rFonts w:ascii="Arial" w:hAnsi="Arial" w:cs="Arial"/>
                <w:color w:val="000000" w:themeColor="text1"/>
                <w:sz w:val="24"/>
                <w:szCs w:val="24"/>
                <w:shd w:val="clear" w:color="auto" w:fill="FFFFFF"/>
              </w:rPr>
              <w:t>5</w:t>
            </w:r>
            <w:r w:rsidRPr="005A1AFE">
              <w:rPr>
                <w:rFonts w:ascii="Arial" w:hAnsi="Arial" w:cs="Arial"/>
                <w:color w:val="000000" w:themeColor="text1"/>
                <w:sz w:val="24"/>
                <w:szCs w:val="24"/>
                <w:shd w:val="clear" w:color="auto" w:fill="FFFFFF"/>
              </w:rPr>
              <w:t>/05/2020</w:t>
            </w:r>
          </w:p>
        </w:tc>
      </w:tr>
      <w:tr w:rsidR="005A1AFE" w:rsidRPr="005A1AFE" w14:paraId="02360543" w14:textId="77777777" w:rsidTr="00EF0CAF">
        <w:tc>
          <w:tcPr>
            <w:tcW w:w="710" w:type="dxa"/>
          </w:tcPr>
          <w:p w14:paraId="120B8EFB" w14:textId="77777777" w:rsidR="00553B39" w:rsidRPr="005A1AFE" w:rsidRDefault="00553B39" w:rsidP="007E3480">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12</w:t>
            </w:r>
          </w:p>
        </w:tc>
        <w:tc>
          <w:tcPr>
            <w:tcW w:w="2835" w:type="dxa"/>
          </w:tcPr>
          <w:p w14:paraId="6078F977" w14:textId="72947AB1" w:rsidR="00553B39" w:rsidRPr="005A1AFE" w:rsidRDefault="001B5315"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Encaminhar à</w:t>
            </w:r>
            <w:r w:rsidR="00553B39" w:rsidRPr="005A1AFE">
              <w:rPr>
                <w:rFonts w:ascii="Arial" w:hAnsi="Arial" w:cs="Arial"/>
                <w:color w:val="000000" w:themeColor="text1"/>
                <w:sz w:val="24"/>
                <w:szCs w:val="24"/>
                <w:shd w:val="clear" w:color="auto" w:fill="FFFFFF"/>
              </w:rPr>
              <w:t xml:space="preserve"> coordenação.</w:t>
            </w:r>
          </w:p>
        </w:tc>
        <w:tc>
          <w:tcPr>
            <w:tcW w:w="3544" w:type="dxa"/>
          </w:tcPr>
          <w:p w14:paraId="1C07329C" w14:textId="77777777" w:rsidR="00553B39" w:rsidRPr="005A1AFE" w:rsidRDefault="00553B39"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Avaliar, enriquecer e nortear estratégias facilitadoras de aprendizagem.</w:t>
            </w:r>
          </w:p>
        </w:tc>
        <w:tc>
          <w:tcPr>
            <w:tcW w:w="2693" w:type="dxa"/>
          </w:tcPr>
          <w:p w14:paraId="5B2D3F1F" w14:textId="77777777" w:rsidR="00553B39" w:rsidRPr="005A1AFE" w:rsidRDefault="00553B39"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Livros, conteúdo digital, blogues, site de busca, etc.</w:t>
            </w:r>
          </w:p>
          <w:p w14:paraId="71DB67CB"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977" w:type="dxa"/>
          </w:tcPr>
          <w:p w14:paraId="0929C74B" w14:textId="77777777" w:rsidR="00553B39" w:rsidRPr="005A1AFE" w:rsidRDefault="00553B39"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w:t>
            </w:r>
          </w:p>
        </w:tc>
        <w:tc>
          <w:tcPr>
            <w:tcW w:w="2126" w:type="dxa"/>
          </w:tcPr>
          <w:p w14:paraId="22CF3521" w14:textId="77777777" w:rsidR="00553B39" w:rsidRPr="005A1AFE" w:rsidRDefault="00553B39"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25/05/2020</w:t>
            </w:r>
          </w:p>
        </w:tc>
      </w:tr>
      <w:tr w:rsidR="005A1AFE" w:rsidRPr="005A1AFE" w14:paraId="70AB6B15" w14:textId="77777777" w:rsidTr="00EF0CAF">
        <w:tc>
          <w:tcPr>
            <w:tcW w:w="710" w:type="dxa"/>
          </w:tcPr>
          <w:p w14:paraId="6D749FBF" w14:textId="77777777" w:rsidR="007E3480" w:rsidRPr="005A1AFE" w:rsidRDefault="007E3480" w:rsidP="007E3480">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lastRenderedPageBreak/>
              <w:t>1</w:t>
            </w:r>
            <w:r w:rsidR="00553B39" w:rsidRPr="005A1AFE">
              <w:rPr>
                <w:rFonts w:ascii="Arial" w:hAnsi="Arial" w:cs="Arial"/>
                <w:color w:val="000000" w:themeColor="text1"/>
                <w:sz w:val="24"/>
                <w:szCs w:val="24"/>
                <w:shd w:val="clear" w:color="auto" w:fill="FFFFFF"/>
              </w:rPr>
              <w:t>3</w:t>
            </w:r>
          </w:p>
        </w:tc>
        <w:tc>
          <w:tcPr>
            <w:tcW w:w="2835" w:type="dxa"/>
          </w:tcPr>
          <w:p w14:paraId="2E215C60"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Produção de conteúdo audiovisual</w:t>
            </w:r>
          </w:p>
        </w:tc>
        <w:tc>
          <w:tcPr>
            <w:tcW w:w="3544" w:type="dxa"/>
          </w:tcPr>
          <w:p w14:paraId="50E18E57"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Gravação de vídeos aulas, chats e outros.</w:t>
            </w:r>
          </w:p>
        </w:tc>
        <w:tc>
          <w:tcPr>
            <w:tcW w:w="2693" w:type="dxa"/>
          </w:tcPr>
          <w:p w14:paraId="781E73AC" w14:textId="4EF5B045" w:rsidR="007E3480" w:rsidRPr="005A1AFE" w:rsidRDefault="001B5315"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Smartph</w:t>
            </w:r>
            <w:r w:rsidR="007E3480" w:rsidRPr="005A1AFE">
              <w:rPr>
                <w:rFonts w:ascii="Arial" w:hAnsi="Arial" w:cs="Arial"/>
                <w:color w:val="000000" w:themeColor="text1"/>
                <w:sz w:val="24"/>
                <w:szCs w:val="24"/>
                <w:shd w:val="clear" w:color="auto" w:fill="FFFFFF"/>
              </w:rPr>
              <w:t>one, câmera,</w:t>
            </w:r>
            <w:r w:rsidRPr="005A1AFE">
              <w:rPr>
                <w:rFonts w:ascii="Arial" w:hAnsi="Arial" w:cs="Arial"/>
                <w:color w:val="000000" w:themeColor="text1"/>
                <w:sz w:val="24"/>
                <w:szCs w:val="24"/>
                <w:shd w:val="clear" w:color="auto" w:fill="FFFFFF"/>
              </w:rPr>
              <w:t xml:space="preserve"> outros.</w:t>
            </w:r>
          </w:p>
        </w:tc>
        <w:tc>
          <w:tcPr>
            <w:tcW w:w="2977" w:type="dxa"/>
          </w:tcPr>
          <w:p w14:paraId="4348860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 e equipe administrativa pedagógica.</w:t>
            </w:r>
          </w:p>
        </w:tc>
        <w:tc>
          <w:tcPr>
            <w:tcW w:w="2126" w:type="dxa"/>
          </w:tcPr>
          <w:p w14:paraId="504B37E0"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20 a 2</w:t>
            </w:r>
            <w:r w:rsidR="00553B39" w:rsidRPr="005A1AFE">
              <w:rPr>
                <w:rFonts w:ascii="Arial" w:hAnsi="Arial" w:cs="Arial"/>
                <w:color w:val="000000" w:themeColor="text1"/>
                <w:sz w:val="24"/>
                <w:szCs w:val="24"/>
                <w:shd w:val="clear" w:color="auto" w:fill="FFFFFF"/>
              </w:rPr>
              <w:t>5</w:t>
            </w:r>
            <w:r w:rsidRPr="005A1AFE">
              <w:rPr>
                <w:rFonts w:ascii="Arial" w:hAnsi="Arial" w:cs="Arial"/>
                <w:color w:val="000000" w:themeColor="text1"/>
                <w:sz w:val="24"/>
                <w:szCs w:val="24"/>
                <w:shd w:val="clear" w:color="auto" w:fill="FFFFFF"/>
              </w:rPr>
              <w:t>/05/2020</w:t>
            </w:r>
          </w:p>
        </w:tc>
      </w:tr>
      <w:tr w:rsidR="005A1AFE" w:rsidRPr="005A1AFE" w14:paraId="0D44D0F0" w14:textId="77777777" w:rsidTr="00EF0CAF">
        <w:tc>
          <w:tcPr>
            <w:tcW w:w="710" w:type="dxa"/>
          </w:tcPr>
          <w:p w14:paraId="7B37F53E" w14:textId="77777777" w:rsidR="007E3480" w:rsidRPr="005A1AFE" w:rsidRDefault="007E3480" w:rsidP="007E3480">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w:t>
            </w:r>
            <w:r w:rsidR="00553B39" w:rsidRPr="005A1AFE">
              <w:rPr>
                <w:rFonts w:ascii="Arial" w:hAnsi="Arial" w:cs="Arial"/>
                <w:color w:val="000000" w:themeColor="text1"/>
                <w:sz w:val="24"/>
                <w:szCs w:val="24"/>
                <w:shd w:val="clear" w:color="auto" w:fill="FFFFFF"/>
              </w:rPr>
              <w:t>4</w:t>
            </w:r>
          </w:p>
        </w:tc>
        <w:tc>
          <w:tcPr>
            <w:tcW w:w="2835" w:type="dxa"/>
          </w:tcPr>
          <w:p w14:paraId="2CC84C07"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Disseminação de conteúdo de ensino e aprendizagem</w:t>
            </w:r>
          </w:p>
        </w:tc>
        <w:tc>
          <w:tcPr>
            <w:tcW w:w="3544" w:type="dxa"/>
          </w:tcPr>
          <w:p w14:paraId="1B196FCD"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Distribuir aos alunos as apostilas resumos (exercícios e atividades).</w:t>
            </w:r>
          </w:p>
          <w:p w14:paraId="39E2DB59" w14:textId="77777777" w:rsidR="001469F9" w:rsidRPr="005A1AFE" w:rsidRDefault="001469F9" w:rsidP="00EF0CAF">
            <w:pPr>
              <w:spacing w:line="276" w:lineRule="auto"/>
              <w:jc w:val="center"/>
              <w:rPr>
                <w:rFonts w:ascii="Arial" w:hAnsi="Arial" w:cs="Arial"/>
                <w:color w:val="000000" w:themeColor="text1"/>
                <w:sz w:val="24"/>
                <w:szCs w:val="24"/>
                <w:shd w:val="clear" w:color="auto" w:fill="FFFFFF"/>
              </w:rPr>
            </w:pPr>
          </w:p>
        </w:tc>
        <w:tc>
          <w:tcPr>
            <w:tcW w:w="2693" w:type="dxa"/>
          </w:tcPr>
          <w:p w14:paraId="4F05B0EF"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Impressos, e-mail, redes sociais e outros.</w:t>
            </w:r>
          </w:p>
        </w:tc>
        <w:tc>
          <w:tcPr>
            <w:tcW w:w="2977" w:type="dxa"/>
          </w:tcPr>
          <w:p w14:paraId="2861A53B"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Direção e coordenação, técnicos de apoio a educação</w:t>
            </w:r>
            <w:r w:rsidR="001469F9" w:rsidRPr="005A1AFE">
              <w:rPr>
                <w:rFonts w:ascii="Arial" w:hAnsi="Arial" w:cs="Arial"/>
                <w:color w:val="000000" w:themeColor="text1"/>
                <w:sz w:val="24"/>
                <w:szCs w:val="24"/>
                <w:shd w:val="clear" w:color="auto" w:fill="FFFFFF"/>
              </w:rPr>
              <w:t>.</w:t>
            </w:r>
          </w:p>
        </w:tc>
        <w:tc>
          <w:tcPr>
            <w:tcW w:w="2126" w:type="dxa"/>
          </w:tcPr>
          <w:p w14:paraId="450C8B32"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2</w:t>
            </w:r>
            <w:r w:rsidR="00553B39" w:rsidRPr="005A1AFE">
              <w:rPr>
                <w:rFonts w:ascii="Arial" w:hAnsi="Arial" w:cs="Arial"/>
                <w:color w:val="000000" w:themeColor="text1"/>
                <w:sz w:val="24"/>
                <w:szCs w:val="24"/>
                <w:shd w:val="clear" w:color="auto" w:fill="FFFFFF"/>
              </w:rPr>
              <w:t xml:space="preserve">8 </w:t>
            </w:r>
            <w:r w:rsidRPr="005A1AFE">
              <w:rPr>
                <w:rFonts w:ascii="Arial" w:hAnsi="Arial" w:cs="Arial"/>
                <w:color w:val="000000" w:themeColor="text1"/>
                <w:sz w:val="24"/>
                <w:szCs w:val="24"/>
                <w:shd w:val="clear" w:color="auto" w:fill="FFFFFF"/>
              </w:rPr>
              <w:t xml:space="preserve">e </w:t>
            </w:r>
            <w:r w:rsidR="00553B39" w:rsidRPr="005A1AFE">
              <w:rPr>
                <w:rFonts w:ascii="Arial" w:hAnsi="Arial" w:cs="Arial"/>
                <w:color w:val="000000" w:themeColor="text1"/>
                <w:sz w:val="24"/>
                <w:szCs w:val="24"/>
                <w:shd w:val="clear" w:color="auto" w:fill="FFFFFF"/>
              </w:rPr>
              <w:t>29</w:t>
            </w:r>
            <w:r w:rsidRPr="005A1AFE">
              <w:rPr>
                <w:rFonts w:ascii="Arial" w:hAnsi="Arial" w:cs="Arial"/>
                <w:color w:val="000000" w:themeColor="text1"/>
                <w:sz w:val="24"/>
                <w:szCs w:val="24"/>
                <w:shd w:val="clear" w:color="auto" w:fill="FFFFFF"/>
              </w:rPr>
              <w:t>/05/2020.</w:t>
            </w:r>
          </w:p>
        </w:tc>
      </w:tr>
      <w:tr w:rsidR="005A1AFE" w:rsidRPr="005A1AFE" w14:paraId="187968B8" w14:textId="77777777" w:rsidTr="00EF0CAF">
        <w:tc>
          <w:tcPr>
            <w:tcW w:w="710" w:type="dxa"/>
          </w:tcPr>
          <w:p w14:paraId="24103D83" w14:textId="77777777" w:rsidR="007E3480" w:rsidRPr="005A1AFE" w:rsidRDefault="007E3480" w:rsidP="007E3480">
            <w:pP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1</w:t>
            </w:r>
            <w:r w:rsidR="00553B39" w:rsidRPr="005A1AFE">
              <w:rPr>
                <w:rFonts w:ascii="Arial" w:hAnsi="Arial" w:cs="Arial"/>
                <w:color w:val="000000" w:themeColor="text1"/>
                <w:sz w:val="24"/>
                <w:szCs w:val="24"/>
                <w:shd w:val="clear" w:color="auto" w:fill="FFFFFF"/>
              </w:rPr>
              <w:t>5</w:t>
            </w:r>
          </w:p>
        </w:tc>
        <w:tc>
          <w:tcPr>
            <w:tcW w:w="2835" w:type="dxa"/>
          </w:tcPr>
          <w:p w14:paraId="1E149885"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Início das atividades escolares</w:t>
            </w:r>
          </w:p>
        </w:tc>
        <w:tc>
          <w:tcPr>
            <w:tcW w:w="3544" w:type="dxa"/>
          </w:tcPr>
          <w:p w14:paraId="172BD633"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Abertura das salas aulas.</w:t>
            </w:r>
          </w:p>
        </w:tc>
        <w:tc>
          <w:tcPr>
            <w:tcW w:w="2693" w:type="dxa"/>
          </w:tcPr>
          <w:p w14:paraId="07C518A1" w14:textId="41B15AD9" w:rsidR="007E3480" w:rsidRPr="005A1AFE" w:rsidRDefault="00F516B5" w:rsidP="00EF0CAF">
            <w:pPr>
              <w:spacing w:line="276" w:lineRule="auto"/>
              <w:jc w:val="center"/>
              <w:rPr>
                <w:rFonts w:ascii="Arial" w:hAnsi="Arial" w:cs="Arial"/>
                <w:color w:val="000000" w:themeColor="text1"/>
                <w:sz w:val="24"/>
                <w:szCs w:val="24"/>
                <w:shd w:val="clear" w:color="auto" w:fill="FFFFFF"/>
                <w:lang w:val="en-US"/>
              </w:rPr>
            </w:pPr>
            <w:r w:rsidRPr="005A1AFE">
              <w:rPr>
                <w:rFonts w:ascii="Arial" w:hAnsi="Arial" w:cs="Arial"/>
                <w:color w:val="000000" w:themeColor="text1"/>
                <w:sz w:val="24"/>
                <w:szCs w:val="24"/>
                <w:shd w:val="clear" w:color="auto" w:fill="FFFFFF"/>
                <w:lang w:val="en-US"/>
              </w:rPr>
              <w:t>S</w:t>
            </w:r>
            <w:r w:rsidR="007E3480" w:rsidRPr="005A1AFE">
              <w:rPr>
                <w:rFonts w:ascii="Arial" w:hAnsi="Arial" w:cs="Arial"/>
                <w:color w:val="000000" w:themeColor="text1"/>
                <w:sz w:val="24"/>
                <w:szCs w:val="24"/>
                <w:shd w:val="clear" w:color="auto" w:fill="FFFFFF"/>
                <w:lang w:val="en-US"/>
              </w:rPr>
              <w:t>alas de bate</w:t>
            </w:r>
            <w:r w:rsidRPr="005A1AFE">
              <w:rPr>
                <w:rFonts w:ascii="Arial" w:hAnsi="Arial" w:cs="Arial"/>
                <w:color w:val="000000" w:themeColor="text1"/>
                <w:sz w:val="24"/>
                <w:szCs w:val="24"/>
                <w:shd w:val="clear" w:color="auto" w:fill="FFFFFF"/>
                <w:lang w:val="en-US"/>
              </w:rPr>
              <w:t>-</w:t>
            </w:r>
            <w:r w:rsidR="007E3480" w:rsidRPr="005A1AFE">
              <w:rPr>
                <w:rFonts w:ascii="Arial" w:hAnsi="Arial" w:cs="Arial"/>
                <w:color w:val="000000" w:themeColor="text1"/>
                <w:sz w:val="24"/>
                <w:szCs w:val="24"/>
                <w:shd w:val="clear" w:color="auto" w:fill="FFFFFF"/>
                <w:lang w:val="en-US"/>
              </w:rPr>
              <w:t>papo</w:t>
            </w:r>
            <w:r w:rsidRPr="005A1AFE">
              <w:rPr>
                <w:rFonts w:ascii="Arial" w:hAnsi="Arial" w:cs="Arial"/>
                <w:color w:val="000000" w:themeColor="text1"/>
                <w:sz w:val="24"/>
                <w:szCs w:val="24"/>
                <w:shd w:val="clear" w:color="auto" w:fill="FFFFFF"/>
                <w:lang w:val="en-US"/>
              </w:rPr>
              <w:t>,</w:t>
            </w:r>
            <w:r w:rsidR="007E3480" w:rsidRPr="005A1AFE">
              <w:rPr>
                <w:rFonts w:ascii="Arial" w:hAnsi="Arial" w:cs="Arial"/>
                <w:color w:val="000000" w:themeColor="text1"/>
                <w:sz w:val="24"/>
                <w:szCs w:val="24"/>
                <w:shd w:val="clear" w:color="auto" w:fill="FFFFFF"/>
                <w:lang w:val="en-US"/>
              </w:rPr>
              <w:t xml:space="preserve"> WhatsApp, Skype, Meet, Google Classroom, Zoom. US.</w:t>
            </w:r>
          </w:p>
        </w:tc>
        <w:tc>
          <w:tcPr>
            <w:tcW w:w="2977" w:type="dxa"/>
          </w:tcPr>
          <w:p w14:paraId="2F4E9183" w14:textId="77777777" w:rsidR="007E3480" w:rsidRPr="005A1AFE" w:rsidRDefault="007E3480"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Professores e equipe administrativa pedagógica.</w:t>
            </w:r>
          </w:p>
        </w:tc>
        <w:tc>
          <w:tcPr>
            <w:tcW w:w="2126" w:type="dxa"/>
          </w:tcPr>
          <w:p w14:paraId="74310AD4" w14:textId="77777777" w:rsidR="007E3480" w:rsidRPr="005A1AFE" w:rsidRDefault="00553B39" w:rsidP="00EF0CAF">
            <w:pPr>
              <w:spacing w:line="276" w:lineRule="auto"/>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01</w:t>
            </w:r>
            <w:r w:rsidR="007E3480" w:rsidRPr="005A1AFE">
              <w:rPr>
                <w:rFonts w:ascii="Arial" w:hAnsi="Arial" w:cs="Arial"/>
                <w:color w:val="000000" w:themeColor="text1"/>
                <w:sz w:val="24"/>
                <w:szCs w:val="24"/>
                <w:shd w:val="clear" w:color="auto" w:fill="FFFFFF"/>
              </w:rPr>
              <w:t>/0</w:t>
            </w:r>
            <w:r w:rsidRPr="005A1AFE">
              <w:rPr>
                <w:rFonts w:ascii="Arial" w:hAnsi="Arial" w:cs="Arial"/>
                <w:color w:val="000000" w:themeColor="text1"/>
                <w:sz w:val="24"/>
                <w:szCs w:val="24"/>
                <w:shd w:val="clear" w:color="auto" w:fill="FFFFFF"/>
              </w:rPr>
              <w:t>6</w:t>
            </w:r>
            <w:r w:rsidR="007E3480" w:rsidRPr="005A1AFE">
              <w:rPr>
                <w:rFonts w:ascii="Arial" w:hAnsi="Arial" w:cs="Arial"/>
                <w:color w:val="000000" w:themeColor="text1"/>
                <w:sz w:val="24"/>
                <w:szCs w:val="24"/>
                <w:shd w:val="clear" w:color="auto" w:fill="FFFFFF"/>
              </w:rPr>
              <w:t>/2020</w:t>
            </w:r>
          </w:p>
        </w:tc>
      </w:tr>
    </w:tbl>
    <w:bookmarkEnd w:id="4"/>
    <w:p w14:paraId="04B31E82" w14:textId="77777777" w:rsidR="00CF54D1" w:rsidRPr="005A1AFE" w:rsidRDefault="00CF54D1" w:rsidP="00CF54D1">
      <w:pPr>
        <w:spacing w:line="360" w:lineRule="auto"/>
        <w:ind w:left="-57" w:right="-455" w:firstLine="57"/>
        <w:jc w:val="both"/>
        <w:rPr>
          <w:rFonts w:ascii="Arial" w:hAnsi="Arial" w:cs="Arial"/>
          <w:color w:val="000000" w:themeColor="text1"/>
          <w:sz w:val="2"/>
          <w:szCs w:val="24"/>
          <w:shd w:val="clear" w:color="auto" w:fill="FFFFFF"/>
        </w:rPr>
      </w:pPr>
      <w:r w:rsidRPr="005A1AFE">
        <w:rPr>
          <w:rFonts w:ascii="Arial" w:hAnsi="Arial" w:cs="Arial"/>
          <w:color w:val="000000" w:themeColor="text1"/>
          <w:sz w:val="24"/>
          <w:szCs w:val="24"/>
          <w:shd w:val="clear" w:color="auto" w:fill="FFFFFF"/>
        </w:rPr>
        <w:t xml:space="preserve"> </w:t>
      </w:r>
    </w:p>
    <w:p w14:paraId="66A61586" w14:textId="6C4944F2" w:rsidR="000770A2" w:rsidRPr="005A1AFE" w:rsidRDefault="000770A2" w:rsidP="000770A2">
      <w:pPr>
        <w:spacing w:line="360" w:lineRule="auto"/>
        <w:ind w:left="-57" w:right="-455" w:firstLine="57"/>
        <w:rPr>
          <w:rFonts w:ascii="Arial" w:hAnsi="Arial" w:cs="Arial"/>
          <w:color w:val="000000" w:themeColor="text1"/>
          <w:sz w:val="24"/>
          <w:szCs w:val="24"/>
        </w:rPr>
      </w:pPr>
      <w:r w:rsidRPr="005A1AFE">
        <w:rPr>
          <w:rFonts w:ascii="Arial" w:hAnsi="Arial" w:cs="Arial"/>
          <w:color w:val="000000" w:themeColor="text1"/>
          <w:sz w:val="24"/>
          <w:szCs w:val="24"/>
          <w:shd w:val="clear" w:color="auto" w:fill="FFFFFF"/>
        </w:rPr>
        <w:t>Belém PI, 11</w:t>
      </w:r>
      <w:r w:rsidR="00414C5D"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de maio de 2020.</w:t>
      </w:r>
    </w:p>
    <w:p w14:paraId="0C94ADA5" w14:textId="77777777" w:rsidR="00CF54D1" w:rsidRPr="005A1AFE" w:rsidRDefault="001469F9"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w:t>
      </w:r>
      <w:r w:rsidR="000770A2" w:rsidRPr="005A1AFE">
        <w:rPr>
          <w:rFonts w:ascii="Arial" w:hAnsi="Arial" w:cs="Arial"/>
          <w:color w:val="000000" w:themeColor="text1"/>
          <w:sz w:val="24"/>
          <w:szCs w:val="24"/>
          <w:shd w:val="clear" w:color="auto" w:fill="FFFFFF"/>
        </w:rPr>
        <w:t>_________</w:t>
      </w:r>
    </w:p>
    <w:p w14:paraId="3ED63F00" w14:textId="53088ECE" w:rsidR="000770A2" w:rsidRPr="005A1AFE" w:rsidRDefault="00D27589" w:rsidP="007E7B36">
      <w:pPr>
        <w:spacing w:after="0" w:line="240" w:lineRule="auto"/>
        <w:ind w:right="-455"/>
        <w:jc w:val="center"/>
        <w:rPr>
          <w:rFonts w:ascii="Arial" w:hAnsi="Arial" w:cs="Arial"/>
          <w:color w:val="000000" w:themeColor="text1"/>
          <w:sz w:val="24"/>
          <w:szCs w:val="24"/>
          <w:shd w:val="clear" w:color="auto" w:fill="FFFFFF"/>
        </w:rPr>
      </w:pPr>
      <w:proofErr w:type="spellStart"/>
      <w:r w:rsidRPr="005A1AFE">
        <w:rPr>
          <w:rFonts w:ascii="Arial" w:hAnsi="Arial" w:cs="Arial"/>
          <w:color w:val="000000" w:themeColor="text1"/>
          <w:sz w:val="24"/>
          <w:szCs w:val="24"/>
          <w:shd w:val="clear" w:color="auto" w:fill="FFFFFF"/>
        </w:rPr>
        <w:t>Claudeci</w:t>
      </w:r>
      <w:proofErr w:type="spellEnd"/>
      <w:r w:rsidRPr="005A1AFE">
        <w:rPr>
          <w:rFonts w:ascii="Arial" w:hAnsi="Arial" w:cs="Arial"/>
          <w:color w:val="000000" w:themeColor="text1"/>
          <w:sz w:val="24"/>
          <w:szCs w:val="24"/>
          <w:shd w:val="clear" w:color="auto" w:fill="FFFFFF"/>
        </w:rPr>
        <w:t xml:space="preserve"> </w:t>
      </w:r>
      <w:r w:rsidR="000770A2" w:rsidRPr="005A1AFE">
        <w:rPr>
          <w:rFonts w:ascii="Arial" w:hAnsi="Arial" w:cs="Arial"/>
          <w:color w:val="000000" w:themeColor="text1"/>
          <w:sz w:val="24"/>
          <w:szCs w:val="24"/>
          <w:shd w:val="clear" w:color="auto" w:fill="FFFFFF"/>
        </w:rPr>
        <w:t>Ribeiro de Carvalho</w:t>
      </w:r>
    </w:p>
    <w:p w14:paraId="3C3BB559" w14:textId="4BDD6A52" w:rsidR="001469F9" w:rsidRPr="005A1AFE" w:rsidRDefault="001469F9" w:rsidP="007E7B36">
      <w:pPr>
        <w:spacing w:after="0" w:line="240" w:lineRule="auto"/>
        <w:ind w:right="-455"/>
        <w:jc w:val="center"/>
        <w:rPr>
          <w:rFonts w:ascii="Arial" w:hAnsi="Arial" w:cs="Arial"/>
          <w:b/>
          <w:bCs/>
          <w:color w:val="000000" w:themeColor="text1"/>
          <w:sz w:val="24"/>
          <w:szCs w:val="24"/>
          <w:shd w:val="clear" w:color="auto" w:fill="FFFFFF"/>
        </w:rPr>
      </w:pPr>
      <w:r w:rsidRPr="005A1AFE">
        <w:rPr>
          <w:rFonts w:ascii="Arial" w:hAnsi="Arial" w:cs="Arial"/>
          <w:b/>
          <w:bCs/>
          <w:color w:val="000000" w:themeColor="text1"/>
          <w:sz w:val="24"/>
          <w:szCs w:val="24"/>
          <w:shd w:val="clear" w:color="auto" w:fill="FFFFFF"/>
        </w:rPr>
        <w:t xml:space="preserve">Secretária </w:t>
      </w:r>
      <w:r w:rsidR="000770A2" w:rsidRPr="005A1AFE">
        <w:rPr>
          <w:rFonts w:ascii="Arial" w:hAnsi="Arial" w:cs="Arial"/>
          <w:b/>
          <w:bCs/>
          <w:color w:val="000000" w:themeColor="text1"/>
          <w:sz w:val="24"/>
          <w:szCs w:val="24"/>
          <w:shd w:val="clear" w:color="auto" w:fill="FFFFFF"/>
        </w:rPr>
        <w:t>M</w:t>
      </w:r>
      <w:r w:rsidRPr="005A1AFE">
        <w:rPr>
          <w:rFonts w:ascii="Arial" w:hAnsi="Arial" w:cs="Arial"/>
          <w:b/>
          <w:bCs/>
          <w:color w:val="000000" w:themeColor="text1"/>
          <w:sz w:val="24"/>
          <w:szCs w:val="24"/>
          <w:shd w:val="clear" w:color="auto" w:fill="FFFFFF"/>
        </w:rPr>
        <w:t xml:space="preserve">unicipal de </w:t>
      </w:r>
      <w:r w:rsidR="000770A2" w:rsidRPr="005A1AFE">
        <w:rPr>
          <w:rFonts w:ascii="Arial" w:hAnsi="Arial" w:cs="Arial"/>
          <w:b/>
          <w:bCs/>
          <w:color w:val="000000" w:themeColor="text1"/>
          <w:sz w:val="24"/>
          <w:szCs w:val="24"/>
          <w:shd w:val="clear" w:color="auto" w:fill="FFFFFF"/>
        </w:rPr>
        <w:t>E</w:t>
      </w:r>
      <w:r w:rsidRPr="005A1AFE">
        <w:rPr>
          <w:rFonts w:ascii="Arial" w:hAnsi="Arial" w:cs="Arial"/>
          <w:b/>
          <w:bCs/>
          <w:color w:val="000000" w:themeColor="text1"/>
          <w:sz w:val="24"/>
          <w:szCs w:val="24"/>
          <w:shd w:val="clear" w:color="auto" w:fill="FFFFFF"/>
        </w:rPr>
        <w:t>ducação – SEME / Belém</w:t>
      </w:r>
      <w:r w:rsidR="000770A2" w:rsidRPr="005A1AFE">
        <w:rPr>
          <w:rFonts w:ascii="Arial" w:hAnsi="Arial" w:cs="Arial"/>
          <w:b/>
          <w:bCs/>
          <w:color w:val="000000" w:themeColor="text1"/>
          <w:sz w:val="24"/>
          <w:szCs w:val="24"/>
          <w:shd w:val="clear" w:color="auto" w:fill="FFFFFF"/>
        </w:rPr>
        <w:t xml:space="preserve"> </w:t>
      </w:r>
      <w:r w:rsidR="001B5315" w:rsidRPr="005A1AFE">
        <w:rPr>
          <w:rFonts w:ascii="Arial" w:hAnsi="Arial" w:cs="Arial"/>
          <w:b/>
          <w:bCs/>
          <w:color w:val="000000" w:themeColor="text1"/>
          <w:sz w:val="24"/>
          <w:szCs w:val="24"/>
          <w:shd w:val="clear" w:color="auto" w:fill="FFFFFF"/>
        </w:rPr>
        <w:t xml:space="preserve">do Piauí </w:t>
      </w:r>
      <w:r w:rsidR="000770A2" w:rsidRPr="005A1AFE">
        <w:rPr>
          <w:rFonts w:ascii="Arial" w:hAnsi="Arial" w:cs="Arial"/>
          <w:b/>
          <w:bCs/>
          <w:color w:val="000000" w:themeColor="text1"/>
          <w:sz w:val="24"/>
          <w:szCs w:val="24"/>
          <w:shd w:val="clear" w:color="auto" w:fill="FFFFFF"/>
        </w:rPr>
        <w:t>- PI</w:t>
      </w:r>
    </w:p>
    <w:p w14:paraId="59A8E2B5" w14:textId="77777777" w:rsidR="000770A2" w:rsidRPr="005A1AFE" w:rsidRDefault="000770A2" w:rsidP="000770A2">
      <w:pPr>
        <w:spacing w:after="0" w:line="360" w:lineRule="auto"/>
        <w:ind w:right="-455"/>
        <w:rPr>
          <w:rFonts w:ascii="Arial" w:hAnsi="Arial" w:cs="Arial"/>
          <w:color w:val="000000" w:themeColor="text1"/>
          <w:sz w:val="24"/>
          <w:szCs w:val="24"/>
          <w:shd w:val="clear" w:color="auto" w:fill="FFFFFF"/>
        </w:rPr>
      </w:pPr>
    </w:p>
    <w:p w14:paraId="3F0E2F9E" w14:textId="77777777" w:rsidR="001469F9" w:rsidRPr="005A1AFE" w:rsidRDefault="000770A2" w:rsidP="000770A2">
      <w:pPr>
        <w:spacing w:after="0" w:line="360" w:lineRule="auto"/>
        <w:ind w:right="-455"/>
        <w:rPr>
          <w:rFonts w:ascii="Arial" w:hAnsi="Arial" w:cs="Arial"/>
          <w:b/>
          <w:bCs/>
          <w:color w:val="000000" w:themeColor="text1"/>
          <w:sz w:val="24"/>
          <w:szCs w:val="24"/>
          <w:shd w:val="clear" w:color="auto" w:fill="FFFFFF"/>
        </w:rPr>
      </w:pPr>
      <w:r w:rsidRPr="005A1AFE">
        <w:rPr>
          <w:rFonts w:ascii="Arial" w:hAnsi="Arial" w:cs="Arial"/>
          <w:color w:val="000000" w:themeColor="text1"/>
          <w:sz w:val="24"/>
          <w:szCs w:val="24"/>
          <w:shd w:val="clear" w:color="auto" w:fill="FFFFFF"/>
        </w:rPr>
        <w:t xml:space="preserve">                            </w:t>
      </w:r>
      <w:r w:rsidRPr="005A1AFE">
        <w:rPr>
          <w:rFonts w:ascii="Arial" w:hAnsi="Arial" w:cs="Arial"/>
          <w:b/>
          <w:bCs/>
          <w:color w:val="000000" w:themeColor="text1"/>
          <w:sz w:val="24"/>
          <w:szCs w:val="24"/>
          <w:shd w:val="clear" w:color="auto" w:fill="FFFFFF"/>
        </w:rPr>
        <w:t>T</w:t>
      </w:r>
      <w:r w:rsidR="001469F9" w:rsidRPr="005A1AFE">
        <w:rPr>
          <w:rFonts w:ascii="Arial" w:hAnsi="Arial" w:cs="Arial"/>
          <w:b/>
          <w:bCs/>
          <w:color w:val="000000" w:themeColor="text1"/>
          <w:sz w:val="24"/>
          <w:szCs w:val="24"/>
          <w:shd w:val="clear" w:color="auto" w:fill="FFFFFF"/>
        </w:rPr>
        <w:t xml:space="preserve">écnicos de </w:t>
      </w:r>
      <w:r w:rsidRPr="005A1AFE">
        <w:rPr>
          <w:rFonts w:ascii="Arial" w:hAnsi="Arial" w:cs="Arial"/>
          <w:b/>
          <w:bCs/>
          <w:color w:val="000000" w:themeColor="text1"/>
          <w:sz w:val="24"/>
          <w:szCs w:val="24"/>
          <w:shd w:val="clear" w:color="auto" w:fill="FFFFFF"/>
        </w:rPr>
        <w:t>A</w:t>
      </w:r>
      <w:r w:rsidR="001469F9" w:rsidRPr="005A1AFE">
        <w:rPr>
          <w:rFonts w:ascii="Arial" w:hAnsi="Arial" w:cs="Arial"/>
          <w:b/>
          <w:bCs/>
          <w:color w:val="000000" w:themeColor="text1"/>
          <w:sz w:val="24"/>
          <w:szCs w:val="24"/>
          <w:shd w:val="clear" w:color="auto" w:fill="FFFFFF"/>
        </w:rPr>
        <w:t xml:space="preserve">poio </w:t>
      </w:r>
      <w:r w:rsidRPr="005A1AFE">
        <w:rPr>
          <w:rFonts w:ascii="Arial" w:hAnsi="Arial" w:cs="Arial"/>
          <w:b/>
          <w:bCs/>
          <w:color w:val="000000" w:themeColor="text1"/>
          <w:sz w:val="24"/>
          <w:szCs w:val="24"/>
          <w:shd w:val="clear" w:color="auto" w:fill="FFFFFF"/>
        </w:rPr>
        <w:t>E</w:t>
      </w:r>
      <w:r w:rsidR="001469F9" w:rsidRPr="005A1AFE">
        <w:rPr>
          <w:rFonts w:ascii="Arial" w:hAnsi="Arial" w:cs="Arial"/>
          <w:b/>
          <w:bCs/>
          <w:color w:val="000000" w:themeColor="text1"/>
          <w:sz w:val="24"/>
          <w:szCs w:val="24"/>
          <w:shd w:val="clear" w:color="auto" w:fill="FFFFFF"/>
        </w:rPr>
        <w:t xml:space="preserve">ducacional                                                            </w:t>
      </w:r>
      <w:r w:rsidRPr="005A1AFE">
        <w:rPr>
          <w:rFonts w:ascii="Arial" w:hAnsi="Arial" w:cs="Arial"/>
          <w:b/>
          <w:bCs/>
          <w:color w:val="000000" w:themeColor="text1"/>
          <w:sz w:val="24"/>
          <w:szCs w:val="24"/>
          <w:shd w:val="clear" w:color="auto" w:fill="FFFFFF"/>
        </w:rPr>
        <w:t xml:space="preserve">                    </w:t>
      </w:r>
      <w:r w:rsidR="001469F9" w:rsidRPr="005A1AFE">
        <w:rPr>
          <w:rFonts w:ascii="Arial" w:hAnsi="Arial" w:cs="Arial"/>
          <w:b/>
          <w:bCs/>
          <w:color w:val="000000" w:themeColor="text1"/>
          <w:sz w:val="24"/>
          <w:szCs w:val="24"/>
          <w:shd w:val="clear" w:color="auto" w:fill="FFFFFF"/>
        </w:rPr>
        <w:t xml:space="preserve">Função </w:t>
      </w:r>
    </w:p>
    <w:p w14:paraId="1E458F86" w14:textId="77777777" w:rsidR="001469F9" w:rsidRPr="005A1AFE" w:rsidRDefault="001469F9"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w:t>
      </w:r>
      <w:r w:rsidR="000770A2" w:rsidRPr="005A1AFE">
        <w:rPr>
          <w:rFonts w:ascii="Arial" w:hAnsi="Arial" w:cs="Arial"/>
          <w:color w:val="000000" w:themeColor="text1"/>
          <w:sz w:val="24"/>
          <w:szCs w:val="24"/>
          <w:shd w:val="clear" w:color="auto" w:fill="FFFFFF"/>
        </w:rPr>
        <w:t>______</w:t>
      </w:r>
      <w:r w:rsidRPr="005A1AFE">
        <w:rPr>
          <w:rFonts w:ascii="Arial" w:hAnsi="Arial" w:cs="Arial"/>
          <w:color w:val="000000" w:themeColor="text1"/>
          <w:sz w:val="24"/>
          <w:szCs w:val="24"/>
          <w:shd w:val="clear" w:color="auto" w:fill="FFFFFF"/>
        </w:rPr>
        <w:t xml:space="preserve">   </w:t>
      </w:r>
      <w:r w:rsidR="000770A2" w:rsidRPr="005A1AFE">
        <w:rPr>
          <w:rFonts w:ascii="Arial" w:hAnsi="Arial" w:cs="Arial"/>
          <w:color w:val="000000" w:themeColor="text1"/>
          <w:sz w:val="24"/>
          <w:szCs w:val="24"/>
          <w:shd w:val="clear" w:color="auto" w:fill="FFFFFF"/>
        </w:rPr>
        <w:t xml:space="preserve">                                     </w:t>
      </w:r>
      <w:r w:rsidRPr="005A1AFE">
        <w:rPr>
          <w:rFonts w:ascii="Arial" w:hAnsi="Arial" w:cs="Arial"/>
          <w:color w:val="000000" w:themeColor="text1"/>
          <w:sz w:val="24"/>
          <w:szCs w:val="24"/>
          <w:shd w:val="clear" w:color="auto" w:fill="FFFFFF"/>
        </w:rPr>
        <w:t xml:space="preserve"> ________________________________</w:t>
      </w:r>
    </w:p>
    <w:p w14:paraId="6D9FDA53"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28878968"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72AF19F1"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42833779"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3EF3FFCA"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31A8B243"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2FCB91ED"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2FAA05EB" w14:textId="77777777" w:rsidR="000770A2" w:rsidRPr="005A1AFE" w:rsidRDefault="000770A2"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28B1D387" w14:textId="77777777" w:rsidR="007E7B36" w:rsidRPr="005A1AFE" w:rsidRDefault="007E7B36"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490C9CA3" w14:textId="77777777" w:rsidR="007E7B36" w:rsidRPr="005A1AFE" w:rsidRDefault="007E7B36" w:rsidP="007E7B36">
      <w:pPr>
        <w:spacing w:after="0" w:line="240" w:lineRule="auto"/>
        <w:ind w:right="-455"/>
        <w:jc w:val="center"/>
        <w:rPr>
          <w:rFonts w:ascii="Arial" w:hAnsi="Arial" w:cs="Arial"/>
          <w:color w:val="000000" w:themeColor="text1"/>
          <w:sz w:val="24"/>
          <w:szCs w:val="24"/>
          <w:shd w:val="clear" w:color="auto" w:fill="FFFFFF"/>
        </w:rPr>
      </w:pPr>
      <w:r w:rsidRPr="005A1AFE">
        <w:rPr>
          <w:rFonts w:ascii="Arial" w:hAnsi="Arial" w:cs="Arial"/>
          <w:color w:val="000000" w:themeColor="text1"/>
          <w:sz w:val="24"/>
          <w:szCs w:val="24"/>
          <w:shd w:val="clear" w:color="auto" w:fill="FFFFFF"/>
        </w:rPr>
        <w:t>_________________________________________________                                         ________________________________</w:t>
      </w:r>
    </w:p>
    <w:p w14:paraId="03E1F4B5" w14:textId="77777777" w:rsidR="007E7B36" w:rsidRPr="005A1AFE" w:rsidRDefault="007E7B36" w:rsidP="007E7B36">
      <w:pPr>
        <w:spacing w:after="0" w:line="240" w:lineRule="auto"/>
        <w:ind w:right="-455"/>
        <w:jc w:val="center"/>
        <w:rPr>
          <w:rFonts w:ascii="Arial" w:hAnsi="Arial" w:cs="Arial"/>
          <w:color w:val="000000" w:themeColor="text1"/>
          <w:sz w:val="24"/>
          <w:szCs w:val="24"/>
          <w:shd w:val="clear" w:color="auto" w:fill="FFFFFF"/>
        </w:rPr>
      </w:pPr>
    </w:p>
    <w:sectPr w:rsidR="007E7B36" w:rsidRPr="005A1AFE" w:rsidSect="00367B17">
      <w:footerReference w:type="default" r:id="rId13"/>
      <w:footerReference w:type="first" r:id="rId14"/>
      <w:pgSz w:w="16838" w:h="11906" w:orient="landscape" w:code="9"/>
      <w:pgMar w:top="1276" w:right="1417" w:bottom="1276" w:left="1417" w:header="708" w:footer="708" w:gutter="0"/>
      <w:pgBorders w:offsetFrom="page">
        <w:top w:val="single" w:sz="12" w:space="24" w:color="auto"/>
        <w:left w:val="single" w:sz="12" w:space="24" w:color="auto"/>
        <w:bottom w:val="single" w:sz="12" w:space="24" w:color="auto"/>
        <w:right w:val="single" w:sz="12" w:space="24" w:color="auto"/>
      </w:pgBorders>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DDEF" w14:textId="77777777" w:rsidR="00D115A5" w:rsidRDefault="00D115A5" w:rsidP="005946FA">
      <w:pPr>
        <w:spacing w:after="0" w:line="240" w:lineRule="auto"/>
      </w:pPr>
      <w:r>
        <w:separator/>
      </w:r>
    </w:p>
  </w:endnote>
  <w:endnote w:type="continuationSeparator" w:id="0">
    <w:p w14:paraId="675FDE03" w14:textId="77777777" w:rsidR="00D115A5" w:rsidRDefault="00D115A5" w:rsidP="0059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E0CC" w14:textId="77777777" w:rsidR="002278CF" w:rsidRDefault="002278CF" w:rsidP="002278CF">
    <w:pPr>
      <w:pStyle w:val="Rodap"/>
    </w:pPr>
  </w:p>
  <w:p w14:paraId="1E12DB3C" w14:textId="77777777" w:rsidR="005946FA" w:rsidRPr="00F31894" w:rsidRDefault="005946FA" w:rsidP="005946FA">
    <w:pPr>
      <w:pStyle w:val="Rodap"/>
      <w:jc w:val="center"/>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57379"/>
      <w:docPartObj>
        <w:docPartGallery w:val="Page Numbers (Bottom of Page)"/>
        <w:docPartUnique/>
      </w:docPartObj>
    </w:sdtPr>
    <w:sdtEndPr/>
    <w:sdtContent>
      <w:p w14:paraId="5C45517E" w14:textId="5FDA7F29" w:rsidR="00367B17" w:rsidRDefault="00367B17">
        <w:pPr>
          <w:pStyle w:val="Rodap"/>
          <w:jc w:val="right"/>
        </w:pPr>
        <w:r>
          <w:fldChar w:fldCharType="begin"/>
        </w:r>
        <w:r>
          <w:instrText>PAGE   \* MERGEFORMAT</w:instrText>
        </w:r>
        <w:r>
          <w:fldChar w:fldCharType="separate"/>
        </w:r>
        <w:r w:rsidR="005A1AFE">
          <w:rPr>
            <w:noProof/>
          </w:rPr>
          <w:t>16</w:t>
        </w:r>
        <w:r>
          <w:fldChar w:fldCharType="end"/>
        </w:r>
      </w:p>
    </w:sdtContent>
  </w:sdt>
  <w:p w14:paraId="24B51287" w14:textId="77777777" w:rsidR="00367B17" w:rsidRPr="00F31894" w:rsidRDefault="00367B17" w:rsidP="005946FA">
    <w:pPr>
      <w:pStyle w:val="Rodap"/>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993197"/>
      <w:docPartObj>
        <w:docPartGallery w:val="Page Numbers (Bottom of Page)"/>
        <w:docPartUnique/>
      </w:docPartObj>
    </w:sdtPr>
    <w:sdtEndPr/>
    <w:sdtContent>
      <w:p w14:paraId="4C30B6D5" w14:textId="29B7337B" w:rsidR="00367B17" w:rsidRDefault="00367B17">
        <w:pPr>
          <w:pStyle w:val="Rodap"/>
          <w:jc w:val="right"/>
        </w:pPr>
        <w:r>
          <w:fldChar w:fldCharType="begin"/>
        </w:r>
        <w:r>
          <w:instrText>PAGE   \* MERGEFORMAT</w:instrText>
        </w:r>
        <w:r>
          <w:fldChar w:fldCharType="separate"/>
        </w:r>
        <w:r w:rsidR="005A1AFE">
          <w:rPr>
            <w:noProof/>
          </w:rPr>
          <w:t>3</w:t>
        </w:r>
        <w:r>
          <w:fldChar w:fldCharType="end"/>
        </w:r>
      </w:p>
    </w:sdtContent>
  </w:sdt>
  <w:p w14:paraId="34448438" w14:textId="77777777" w:rsidR="00367B17" w:rsidRDefault="00367B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6289D" w14:textId="77777777" w:rsidR="00D115A5" w:rsidRDefault="00D115A5" w:rsidP="005946FA">
      <w:pPr>
        <w:spacing w:after="0" w:line="240" w:lineRule="auto"/>
      </w:pPr>
      <w:r>
        <w:separator/>
      </w:r>
    </w:p>
  </w:footnote>
  <w:footnote w:type="continuationSeparator" w:id="0">
    <w:p w14:paraId="7EB9B029" w14:textId="77777777" w:rsidR="00D115A5" w:rsidRDefault="00D115A5" w:rsidP="00594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80940"/>
    <w:multiLevelType w:val="multilevel"/>
    <w:tmpl w:val="2FF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20943"/>
    <w:multiLevelType w:val="multilevel"/>
    <w:tmpl w:val="00F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143D9"/>
    <w:multiLevelType w:val="hybridMultilevel"/>
    <w:tmpl w:val="1764C0F0"/>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521E0BD8"/>
    <w:multiLevelType w:val="hybridMultilevel"/>
    <w:tmpl w:val="309E8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7325BEF"/>
    <w:multiLevelType w:val="hybridMultilevel"/>
    <w:tmpl w:val="CB9A72F0"/>
    <w:lvl w:ilvl="0" w:tplc="62E42C10">
      <w:start w:val="3"/>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67B67500"/>
    <w:multiLevelType w:val="multilevel"/>
    <w:tmpl w:val="B1C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A7B65"/>
    <w:multiLevelType w:val="hybridMultilevel"/>
    <w:tmpl w:val="4B7A09EE"/>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747A3D71"/>
    <w:multiLevelType w:val="hybridMultilevel"/>
    <w:tmpl w:val="9570689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77484E4F"/>
    <w:multiLevelType w:val="hybridMultilevel"/>
    <w:tmpl w:val="2BEA1FCA"/>
    <w:lvl w:ilvl="0" w:tplc="8728ABE6">
      <w:start w:val="1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EC"/>
    <w:rsid w:val="00024261"/>
    <w:rsid w:val="000770A2"/>
    <w:rsid w:val="000A2C4B"/>
    <w:rsid w:val="000D615B"/>
    <w:rsid w:val="000D68C7"/>
    <w:rsid w:val="000D68FE"/>
    <w:rsid w:val="000F5486"/>
    <w:rsid w:val="00102D20"/>
    <w:rsid w:val="0011671C"/>
    <w:rsid w:val="00117E54"/>
    <w:rsid w:val="00123E96"/>
    <w:rsid w:val="001469F9"/>
    <w:rsid w:val="00164ADE"/>
    <w:rsid w:val="001779A0"/>
    <w:rsid w:val="001B4ED3"/>
    <w:rsid w:val="001B5315"/>
    <w:rsid w:val="001E4A84"/>
    <w:rsid w:val="002278CF"/>
    <w:rsid w:val="00257560"/>
    <w:rsid w:val="00294B7E"/>
    <w:rsid w:val="002B3C6C"/>
    <w:rsid w:val="002C2558"/>
    <w:rsid w:val="002C3A21"/>
    <w:rsid w:val="002D0A14"/>
    <w:rsid w:val="002D3A16"/>
    <w:rsid w:val="002F6CE5"/>
    <w:rsid w:val="00315606"/>
    <w:rsid w:val="003275A8"/>
    <w:rsid w:val="00337DCA"/>
    <w:rsid w:val="00367B17"/>
    <w:rsid w:val="00395527"/>
    <w:rsid w:val="003A03CB"/>
    <w:rsid w:val="00414C5D"/>
    <w:rsid w:val="00425435"/>
    <w:rsid w:val="004607E4"/>
    <w:rsid w:val="00477661"/>
    <w:rsid w:val="004B5DC3"/>
    <w:rsid w:val="005005FE"/>
    <w:rsid w:val="00517FC3"/>
    <w:rsid w:val="00531F05"/>
    <w:rsid w:val="00533019"/>
    <w:rsid w:val="00553B39"/>
    <w:rsid w:val="00563745"/>
    <w:rsid w:val="005946FA"/>
    <w:rsid w:val="005A1AFE"/>
    <w:rsid w:val="005B2639"/>
    <w:rsid w:val="005D08E7"/>
    <w:rsid w:val="00611AD6"/>
    <w:rsid w:val="00630882"/>
    <w:rsid w:val="0063306D"/>
    <w:rsid w:val="0065591B"/>
    <w:rsid w:val="00662B1D"/>
    <w:rsid w:val="006E4C97"/>
    <w:rsid w:val="006F0F5D"/>
    <w:rsid w:val="00760592"/>
    <w:rsid w:val="007752CA"/>
    <w:rsid w:val="007D42E5"/>
    <w:rsid w:val="007E3480"/>
    <w:rsid w:val="007E5A4C"/>
    <w:rsid w:val="007E7B36"/>
    <w:rsid w:val="00807271"/>
    <w:rsid w:val="008367E3"/>
    <w:rsid w:val="008709E7"/>
    <w:rsid w:val="008711CE"/>
    <w:rsid w:val="008E4735"/>
    <w:rsid w:val="008F566C"/>
    <w:rsid w:val="008F7872"/>
    <w:rsid w:val="009F1D9E"/>
    <w:rsid w:val="00A126D2"/>
    <w:rsid w:val="00A534D6"/>
    <w:rsid w:val="00A8298B"/>
    <w:rsid w:val="00AC32A5"/>
    <w:rsid w:val="00AE7F1A"/>
    <w:rsid w:val="00AF05CF"/>
    <w:rsid w:val="00B81735"/>
    <w:rsid w:val="00B87E8F"/>
    <w:rsid w:val="00C010B4"/>
    <w:rsid w:val="00C11888"/>
    <w:rsid w:val="00C67FEA"/>
    <w:rsid w:val="00C96944"/>
    <w:rsid w:val="00CB4BEC"/>
    <w:rsid w:val="00CF54D1"/>
    <w:rsid w:val="00D0659A"/>
    <w:rsid w:val="00D115A5"/>
    <w:rsid w:val="00D27589"/>
    <w:rsid w:val="00D419E6"/>
    <w:rsid w:val="00DB5C0F"/>
    <w:rsid w:val="00DC4C1E"/>
    <w:rsid w:val="00E30F89"/>
    <w:rsid w:val="00E32655"/>
    <w:rsid w:val="00E672AD"/>
    <w:rsid w:val="00E807FF"/>
    <w:rsid w:val="00ED3E7A"/>
    <w:rsid w:val="00EE0B44"/>
    <w:rsid w:val="00EF0CAF"/>
    <w:rsid w:val="00F070EC"/>
    <w:rsid w:val="00F07CE3"/>
    <w:rsid w:val="00F12714"/>
    <w:rsid w:val="00F14C8B"/>
    <w:rsid w:val="00F31894"/>
    <w:rsid w:val="00F516B5"/>
    <w:rsid w:val="00F711B6"/>
    <w:rsid w:val="00F76A06"/>
    <w:rsid w:val="00FA1518"/>
    <w:rsid w:val="00FA68D4"/>
    <w:rsid w:val="00FD5117"/>
    <w:rsid w:val="00FD6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7345C"/>
  <w15:chartTrackingRefBased/>
  <w15:docId w15:val="{03823F1D-F455-4FB4-9642-CBF742C4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D3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FD51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3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63745"/>
    <w:pPr>
      <w:spacing w:after="0" w:line="240" w:lineRule="auto"/>
    </w:pPr>
  </w:style>
  <w:style w:type="paragraph" w:styleId="PargrafodaLista">
    <w:name w:val="List Paragraph"/>
    <w:basedOn w:val="Normal"/>
    <w:uiPriority w:val="34"/>
    <w:qFormat/>
    <w:rsid w:val="00FA68D4"/>
    <w:pPr>
      <w:ind w:left="720"/>
      <w:contextualSpacing/>
    </w:pPr>
  </w:style>
  <w:style w:type="character" w:customStyle="1" w:styleId="Ttulo1Char">
    <w:name w:val="Título 1 Char"/>
    <w:basedOn w:val="Fontepargpadro"/>
    <w:link w:val="Ttulo1"/>
    <w:uiPriority w:val="9"/>
    <w:rsid w:val="00ED3E7A"/>
    <w:rPr>
      <w:rFonts w:ascii="Times New Roman" w:eastAsia="Times New Roman" w:hAnsi="Times New Roman" w:cs="Times New Roman"/>
      <w:b/>
      <w:bCs/>
      <w:kern w:val="36"/>
      <w:sz w:val="48"/>
      <w:szCs w:val="48"/>
      <w:lang w:eastAsia="pt-BR"/>
    </w:rPr>
  </w:style>
  <w:style w:type="character" w:customStyle="1" w:styleId="a-size-large">
    <w:name w:val="a-size-large"/>
    <w:basedOn w:val="Fontepargpadro"/>
    <w:rsid w:val="00ED3E7A"/>
  </w:style>
  <w:style w:type="character" w:customStyle="1" w:styleId="Ttulo4Char">
    <w:name w:val="Título 4 Char"/>
    <w:basedOn w:val="Fontepargpadro"/>
    <w:link w:val="Ttulo4"/>
    <w:uiPriority w:val="9"/>
    <w:semiHidden/>
    <w:rsid w:val="00FD5117"/>
    <w:rPr>
      <w:rFonts w:asciiTheme="majorHAnsi" w:eastAsiaTheme="majorEastAsia" w:hAnsiTheme="majorHAnsi" w:cstheme="majorBidi"/>
      <w:i/>
      <w:iCs/>
      <w:color w:val="2F5496" w:themeColor="accent1" w:themeShade="BF"/>
    </w:rPr>
  </w:style>
  <w:style w:type="paragraph" w:customStyle="1" w:styleId="o-list-inlineitem">
    <w:name w:val="o-list-inline__item"/>
    <w:basedOn w:val="Normal"/>
    <w:rsid w:val="00FD51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D5117"/>
    <w:rPr>
      <w:color w:val="0000FF"/>
      <w:u w:val="single"/>
    </w:rPr>
  </w:style>
  <w:style w:type="paragraph" w:customStyle="1" w:styleId="home">
    <w:name w:val="home"/>
    <w:basedOn w:val="Normal"/>
    <w:rsid w:val="00FD51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ost-root">
    <w:name w:val="post-root"/>
    <w:basedOn w:val="Normal"/>
    <w:rsid w:val="00FD51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ost">
    <w:name w:val="post"/>
    <w:basedOn w:val="Normal"/>
    <w:rsid w:val="00FD51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1">
    <w:name w:val="post1"/>
    <w:basedOn w:val="Fontepargpadro"/>
    <w:rsid w:val="00FD5117"/>
  </w:style>
  <w:style w:type="character" w:customStyle="1" w:styleId="c-blog-cardauthor">
    <w:name w:val="c-blog-card__author"/>
    <w:basedOn w:val="Fontepargpadro"/>
    <w:rsid w:val="00FD5117"/>
  </w:style>
  <w:style w:type="paragraph" w:styleId="NormalWeb">
    <w:name w:val="Normal (Web)"/>
    <w:basedOn w:val="Normal"/>
    <w:uiPriority w:val="99"/>
    <w:unhideWhenUsed/>
    <w:rsid w:val="00FD51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F1D9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94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46FA"/>
  </w:style>
  <w:style w:type="paragraph" w:styleId="Rodap">
    <w:name w:val="footer"/>
    <w:basedOn w:val="Normal"/>
    <w:link w:val="RodapChar"/>
    <w:uiPriority w:val="99"/>
    <w:unhideWhenUsed/>
    <w:rsid w:val="005946FA"/>
    <w:pPr>
      <w:tabs>
        <w:tab w:val="center" w:pos="4252"/>
        <w:tab w:val="right" w:pos="8504"/>
      </w:tabs>
      <w:spacing w:after="0" w:line="240" w:lineRule="auto"/>
    </w:pPr>
  </w:style>
  <w:style w:type="character" w:customStyle="1" w:styleId="RodapChar">
    <w:name w:val="Rodapé Char"/>
    <w:basedOn w:val="Fontepargpadro"/>
    <w:link w:val="Rodap"/>
    <w:uiPriority w:val="99"/>
    <w:rsid w:val="005946FA"/>
  </w:style>
  <w:style w:type="character" w:customStyle="1" w:styleId="MenoPendente1">
    <w:name w:val="Menção Pendente1"/>
    <w:basedOn w:val="Fontepargpadro"/>
    <w:uiPriority w:val="99"/>
    <w:semiHidden/>
    <w:unhideWhenUsed/>
    <w:rsid w:val="005946FA"/>
    <w:rPr>
      <w:color w:val="605E5C"/>
      <w:shd w:val="clear" w:color="auto" w:fill="E1DFDD"/>
    </w:rPr>
  </w:style>
  <w:style w:type="paragraph" w:styleId="Textodebalo">
    <w:name w:val="Balloon Text"/>
    <w:basedOn w:val="Normal"/>
    <w:link w:val="TextodebaloChar"/>
    <w:uiPriority w:val="99"/>
    <w:semiHidden/>
    <w:unhideWhenUsed/>
    <w:rsid w:val="00D419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3068">
      <w:bodyDiv w:val="1"/>
      <w:marLeft w:val="0"/>
      <w:marRight w:val="0"/>
      <w:marTop w:val="0"/>
      <w:marBottom w:val="0"/>
      <w:divBdr>
        <w:top w:val="none" w:sz="0" w:space="0" w:color="auto"/>
        <w:left w:val="none" w:sz="0" w:space="0" w:color="auto"/>
        <w:bottom w:val="none" w:sz="0" w:space="0" w:color="auto"/>
        <w:right w:val="none" w:sz="0" w:space="0" w:color="auto"/>
      </w:divBdr>
      <w:divsChild>
        <w:div w:id="209270977">
          <w:marLeft w:val="0"/>
          <w:marRight w:val="0"/>
          <w:marTop w:val="0"/>
          <w:marBottom w:val="0"/>
          <w:divBdr>
            <w:top w:val="none" w:sz="0" w:space="0" w:color="auto"/>
            <w:left w:val="none" w:sz="0" w:space="0" w:color="auto"/>
            <w:bottom w:val="none" w:sz="0" w:space="0" w:color="auto"/>
            <w:right w:val="none" w:sz="0" w:space="0" w:color="auto"/>
          </w:divBdr>
          <w:divsChild>
            <w:div w:id="556744565">
              <w:marLeft w:val="0"/>
              <w:marRight w:val="0"/>
              <w:marTop w:val="0"/>
              <w:marBottom w:val="0"/>
              <w:divBdr>
                <w:top w:val="none" w:sz="0" w:space="0" w:color="auto"/>
                <w:left w:val="none" w:sz="0" w:space="0" w:color="auto"/>
                <w:bottom w:val="none" w:sz="0" w:space="0" w:color="auto"/>
                <w:right w:val="none" w:sz="0" w:space="0" w:color="auto"/>
              </w:divBdr>
              <w:divsChild>
                <w:div w:id="1925604597">
                  <w:marLeft w:val="0"/>
                  <w:marRight w:val="0"/>
                  <w:marTop w:val="0"/>
                  <w:marBottom w:val="0"/>
                  <w:divBdr>
                    <w:top w:val="none" w:sz="0" w:space="0" w:color="auto"/>
                    <w:left w:val="none" w:sz="0" w:space="0" w:color="auto"/>
                    <w:bottom w:val="none" w:sz="0" w:space="0" w:color="auto"/>
                    <w:right w:val="none" w:sz="0" w:space="0" w:color="auto"/>
                  </w:divBdr>
                  <w:divsChild>
                    <w:div w:id="11425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8567">
          <w:marLeft w:val="0"/>
          <w:marRight w:val="0"/>
          <w:marTop w:val="0"/>
          <w:marBottom w:val="0"/>
          <w:divBdr>
            <w:top w:val="none" w:sz="0" w:space="0" w:color="auto"/>
            <w:left w:val="none" w:sz="0" w:space="0" w:color="auto"/>
            <w:bottom w:val="none" w:sz="0" w:space="0" w:color="auto"/>
            <w:right w:val="none" w:sz="0" w:space="0" w:color="auto"/>
          </w:divBdr>
          <w:divsChild>
            <w:div w:id="1159616990">
              <w:marLeft w:val="0"/>
              <w:marRight w:val="0"/>
              <w:marTop w:val="0"/>
              <w:marBottom w:val="0"/>
              <w:divBdr>
                <w:top w:val="none" w:sz="0" w:space="0" w:color="auto"/>
                <w:left w:val="none" w:sz="0" w:space="0" w:color="auto"/>
                <w:bottom w:val="none" w:sz="0" w:space="0" w:color="auto"/>
                <w:right w:val="none" w:sz="0" w:space="0" w:color="auto"/>
              </w:divBdr>
              <w:divsChild>
                <w:div w:id="892497506">
                  <w:marLeft w:val="0"/>
                  <w:marRight w:val="0"/>
                  <w:marTop w:val="0"/>
                  <w:marBottom w:val="0"/>
                  <w:divBdr>
                    <w:top w:val="none" w:sz="0" w:space="0" w:color="auto"/>
                    <w:left w:val="none" w:sz="0" w:space="0" w:color="auto"/>
                    <w:bottom w:val="none" w:sz="0" w:space="0" w:color="auto"/>
                    <w:right w:val="none" w:sz="0" w:space="0" w:color="auto"/>
                  </w:divBdr>
                  <w:divsChild>
                    <w:div w:id="1192767242">
                      <w:marLeft w:val="0"/>
                      <w:marRight w:val="0"/>
                      <w:marTop w:val="0"/>
                      <w:marBottom w:val="0"/>
                      <w:divBdr>
                        <w:top w:val="none" w:sz="0" w:space="0" w:color="auto"/>
                        <w:left w:val="none" w:sz="0" w:space="0" w:color="auto"/>
                        <w:bottom w:val="none" w:sz="0" w:space="0" w:color="auto"/>
                        <w:right w:val="none" w:sz="0" w:space="0" w:color="auto"/>
                      </w:divBdr>
                      <w:divsChild>
                        <w:div w:id="13080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49526">
              <w:marLeft w:val="0"/>
              <w:marRight w:val="0"/>
              <w:marTop w:val="0"/>
              <w:marBottom w:val="0"/>
              <w:divBdr>
                <w:top w:val="none" w:sz="0" w:space="0" w:color="auto"/>
                <w:left w:val="none" w:sz="0" w:space="0" w:color="auto"/>
                <w:bottom w:val="none" w:sz="0" w:space="0" w:color="auto"/>
                <w:right w:val="none" w:sz="0" w:space="0" w:color="auto"/>
              </w:divBdr>
            </w:div>
            <w:div w:id="1145121563">
              <w:marLeft w:val="0"/>
              <w:marRight w:val="0"/>
              <w:marTop w:val="0"/>
              <w:marBottom w:val="0"/>
              <w:divBdr>
                <w:top w:val="none" w:sz="0" w:space="0" w:color="auto"/>
                <w:left w:val="none" w:sz="0" w:space="0" w:color="auto"/>
                <w:bottom w:val="none" w:sz="0" w:space="0" w:color="auto"/>
                <w:right w:val="none" w:sz="0" w:space="0" w:color="auto"/>
              </w:divBdr>
              <w:divsChild>
                <w:div w:id="1223904563">
                  <w:marLeft w:val="0"/>
                  <w:marRight w:val="0"/>
                  <w:marTop w:val="0"/>
                  <w:marBottom w:val="0"/>
                  <w:divBdr>
                    <w:top w:val="none" w:sz="0" w:space="0" w:color="auto"/>
                    <w:left w:val="none" w:sz="0" w:space="0" w:color="auto"/>
                    <w:bottom w:val="none" w:sz="0" w:space="0" w:color="auto"/>
                    <w:right w:val="none" w:sz="0" w:space="0" w:color="auto"/>
                  </w:divBdr>
                  <w:divsChild>
                    <w:div w:id="1084569414">
                      <w:marLeft w:val="0"/>
                      <w:marRight w:val="0"/>
                      <w:marTop w:val="0"/>
                      <w:marBottom w:val="0"/>
                      <w:divBdr>
                        <w:top w:val="none" w:sz="0" w:space="0" w:color="auto"/>
                        <w:left w:val="none" w:sz="0" w:space="0" w:color="auto"/>
                        <w:bottom w:val="none" w:sz="0" w:space="0" w:color="auto"/>
                        <w:right w:val="none" w:sz="0" w:space="0" w:color="auto"/>
                      </w:divBdr>
                    </w:div>
                    <w:div w:id="255405968">
                      <w:marLeft w:val="0"/>
                      <w:marRight w:val="0"/>
                      <w:marTop w:val="0"/>
                      <w:marBottom w:val="0"/>
                      <w:divBdr>
                        <w:top w:val="none" w:sz="0" w:space="0" w:color="auto"/>
                        <w:left w:val="none" w:sz="0" w:space="0" w:color="auto"/>
                        <w:bottom w:val="none" w:sz="0" w:space="0" w:color="auto"/>
                        <w:right w:val="none" w:sz="0" w:space="0" w:color="auto"/>
                      </w:divBdr>
                    </w:div>
                  </w:divsChild>
                </w:div>
                <w:div w:id="1046292263">
                  <w:marLeft w:val="0"/>
                  <w:marRight w:val="0"/>
                  <w:marTop w:val="0"/>
                  <w:marBottom w:val="0"/>
                  <w:divBdr>
                    <w:top w:val="none" w:sz="0" w:space="0" w:color="auto"/>
                    <w:left w:val="none" w:sz="0" w:space="0" w:color="auto"/>
                    <w:bottom w:val="none" w:sz="0" w:space="0" w:color="auto"/>
                    <w:right w:val="none" w:sz="0" w:space="0" w:color="auto"/>
                  </w:divBdr>
                </w:div>
                <w:div w:id="2144347340">
                  <w:marLeft w:val="0"/>
                  <w:marRight w:val="0"/>
                  <w:marTop w:val="0"/>
                  <w:marBottom w:val="0"/>
                  <w:divBdr>
                    <w:top w:val="none" w:sz="0" w:space="0" w:color="auto"/>
                    <w:left w:val="none" w:sz="0" w:space="0" w:color="auto"/>
                    <w:bottom w:val="none" w:sz="0" w:space="0" w:color="auto"/>
                    <w:right w:val="none" w:sz="0" w:space="0" w:color="auto"/>
                  </w:divBdr>
                  <w:divsChild>
                    <w:div w:id="1347630784">
                      <w:marLeft w:val="0"/>
                      <w:marRight w:val="0"/>
                      <w:marTop w:val="0"/>
                      <w:marBottom w:val="0"/>
                      <w:divBdr>
                        <w:top w:val="none" w:sz="0" w:space="0" w:color="auto"/>
                        <w:left w:val="none" w:sz="0" w:space="0" w:color="auto"/>
                        <w:bottom w:val="none" w:sz="0" w:space="0" w:color="auto"/>
                        <w:right w:val="none" w:sz="0" w:space="0" w:color="auto"/>
                      </w:divBdr>
                      <w:divsChild>
                        <w:div w:id="667443826">
                          <w:marLeft w:val="0"/>
                          <w:marRight w:val="0"/>
                          <w:marTop w:val="0"/>
                          <w:marBottom w:val="450"/>
                          <w:divBdr>
                            <w:top w:val="none" w:sz="0" w:space="0" w:color="auto"/>
                            <w:left w:val="none" w:sz="0" w:space="0" w:color="auto"/>
                            <w:bottom w:val="none" w:sz="0" w:space="0" w:color="auto"/>
                            <w:right w:val="none" w:sz="0" w:space="0" w:color="auto"/>
                          </w:divBdr>
                        </w:div>
                      </w:divsChild>
                    </w:div>
                    <w:div w:id="1531651204">
                      <w:marLeft w:val="0"/>
                      <w:marRight w:val="0"/>
                      <w:marTop w:val="0"/>
                      <w:marBottom w:val="0"/>
                      <w:divBdr>
                        <w:top w:val="none" w:sz="0" w:space="0" w:color="auto"/>
                        <w:left w:val="none" w:sz="0" w:space="0" w:color="auto"/>
                        <w:bottom w:val="none" w:sz="0" w:space="0" w:color="auto"/>
                        <w:right w:val="none" w:sz="0" w:space="0" w:color="auto"/>
                      </w:divBdr>
                      <w:divsChild>
                        <w:div w:id="18091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8245">
      <w:bodyDiv w:val="1"/>
      <w:marLeft w:val="0"/>
      <w:marRight w:val="0"/>
      <w:marTop w:val="0"/>
      <w:marBottom w:val="0"/>
      <w:divBdr>
        <w:top w:val="none" w:sz="0" w:space="0" w:color="auto"/>
        <w:left w:val="none" w:sz="0" w:space="0" w:color="auto"/>
        <w:bottom w:val="none" w:sz="0" w:space="0" w:color="auto"/>
        <w:right w:val="none" w:sz="0" w:space="0" w:color="auto"/>
      </w:divBdr>
    </w:div>
    <w:div w:id="20809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mecbelempi@bol.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ALUNOS COM ACESSO A INTERNET NA REDE DE ENSINO DE BELÉM DO PIAUÍ</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ALUNOS COM ACESSO A INTERNET NA REDE DE ENSINO DE BELÉM DO PIAUÍ</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56-401B-980A-E1CADBA6DA2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56-401B-980A-E1CADBA6DA2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556-401B-980A-E1CADBA6DA2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556-401B-980A-E1CADBA6DA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Planilha1!$A$2:$A$5</c:f>
              <c:strCache>
                <c:ptCount val="4"/>
                <c:pt idx="0">
                  <c:v>WI-FI</c:v>
                </c:pt>
                <c:pt idx="1">
                  <c:v>DADOS MÓVEIS</c:v>
                </c:pt>
                <c:pt idx="2">
                  <c:v>NÃO TEM INTERNET</c:v>
                </c:pt>
                <c:pt idx="3">
                  <c:v>NÃO RESPONDERAM</c:v>
                </c:pt>
              </c:strCache>
            </c:strRef>
          </c:cat>
          <c:val>
            <c:numRef>
              <c:f>Planilha1!$B$2:$B$5</c:f>
              <c:numCache>
                <c:formatCode>General</c:formatCode>
                <c:ptCount val="4"/>
                <c:pt idx="0">
                  <c:v>54.6</c:v>
                </c:pt>
                <c:pt idx="1">
                  <c:v>21</c:v>
                </c:pt>
                <c:pt idx="2">
                  <c:v>18.600000000000001</c:v>
                </c:pt>
                <c:pt idx="3">
                  <c:v>5.7</c:v>
                </c:pt>
              </c:numCache>
            </c:numRef>
          </c:val>
          <c:extLst>
            <c:ext xmlns:c16="http://schemas.microsoft.com/office/drawing/2014/chart" uri="{C3380CC4-5D6E-409C-BE32-E72D297353CC}">
              <c16:uniqueId val="{00000008-6556-401B-980A-E1CADBA6DA2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765809660532765"/>
          <c:y val="0.35960502734515015"/>
          <c:w val="0.33710996070242599"/>
          <c:h val="0.4871859356534901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88F7-15A1-4640-B79A-0FB6CB63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4076</Words>
  <Characters>22012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dc:description/>
  <cp:lastModifiedBy>Jairo Dias</cp:lastModifiedBy>
  <cp:revision>11</cp:revision>
  <cp:lastPrinted>2020-05-14T13:28:00Z</cp:lastPrinted>
  <dcterms:created xsi:type="dcterms:W3CDTF">2020-05-27T14:02:00Z</dcterms:created>
  <dcterms:modified xsi:type="dcterms:W3CDTF">2020-05-27T14:33:00Z</dcterms:modified>
</cp:coreProperties>
</file>