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31" w:rsidRPr="00185E13" w:rsidRDefault="00E4355D" w:rsidP="00185E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85E13">
        <w:rPr>
          <w:rFonts w:ascii="Arial" w:eastAsia="Times New Roman" w:hAnsi="Arial" w:cs="Arial"/>
          <w:sz w:val="24"/>
          <w:szCs w:val="24"/>
        </w:rPr>
        <w:t xml:space="preserve">Lei Municipal </w:t>
      </w:r>
      <w:r w:rsidR="00D36E31" w:rsidRPr="00185E13">
        <w:rPr>
          <w:rFonts w:ascii="Arial" w:eastAsia="Times New Roman" w:hAnsi="Arial" w:cs="Arial"/>
          <w:sz w:val="24"/>
          <w:szCs w:val="24"/>
        </w:rPr>
        <w:t>Nº</w:t>
      </w:r>
      <w:r w:rsidRPr="00185E13">
        <w:rPr>
          <w:rFonts w:ascii="Arial" w:eastAsia="Times New Roman" w:hAnsi="Arial" w:cs="Arial"/>
          <w:sz w:val="24"/>
          <w:szCs w:val="24"/>
        </w:rPr>
        <w:t xml:space="preserve"> 1.08</w:t>
      </w:r>
      <w:r w:rsidR="00185E13" w:rsidRPr="00185E13">
        <w:rPr>
          <w:rFonts w:ascii="Arial" w:eastAsia="Times New Roman" w:hAnsi="Arial" w:cs="Arial"/>
          <w:sz w:val="24"/>
          <w:szCs w:val="24"/>
        </w:rPr>
        <w:t>8</w:t>
      </w:r>
      <w:r w:rsidRPr="00185E13">
        <w:rPr>
          <w:rFonts w:ascii="Arial" w:eastAsia="Times New Roman" w:hAnsi="Arial" w:cs="Arial"/>
          <w:sz w:val="24"/>
          <w:szCs w:val="24"/>
        </w:rPr>
        <w:t xml:space="preserve">/2020                                    </w:t>
      </w:r>
      <w:r w:rsidR="00B15FFE" w:rsidRPr="00185E13">
        <w:rPr>
          <w:rFonts w:ascii="Arial" w:eastAsia="Times New Roman" w:hAnsi="Arial" w:cs="Arial"/>
          <w:sz w:val="24"/>
          <w:szCs w:val="24"/>
        </w:rPr>
        <w:t xml:space="preserve">    </w:t>
      </w:r>
      <w:proofErr w:type="gramStart"/>
      <w:r w:rsidRPr="00185E13">
        <w:rPr>
          <w:rFonts w:ascii="Arial" w:eastAsia="Times New Roman" w:hAnsi="Arial" w:cs="Arial"/>
          <w:sz w:val="24"/>
          <w:szCs w:val="24"/>
        </w:rPr>
        <w:t>Jaicós-PI</w:t>
      </w:r>
      <w:proofErr w:type="gramEnd"/>
      <w:r w:rsidRPr="00185E13">
        <w:rPr>
          <w:rFonts w:ascii="Arial" w:eastAsia="Times New Roman" w:hAnsi="Arial" w:cs="Arial"/>
          <w:sz w:val="24"/>
          <w:szCs w:val="24"/>
        </w:rPr>
        <w:t>, 12 de junho de 2020.</w:t>
      </w:r>
    </w:p>
    <w:p w:rsidR="00185E13" w:rsidRPr="00185E13" w:rsidRDefault="00185E13" w:rsidP="00185E13">
      <w:pPr>
        <w:spacing w:after="0" w:line="360" w:lineRule="auto"/>
        <w:ind w:left="3947" w:right="116"/>
        <w:jc w:val="both"/>
        <w:rPr>
          <w:rFonts w:ascii="Arial" w:eastAsia="Calibri" w:hAnsi="Arial" w:cs="Arial"/>
          <w:sz w:val="24"/>
          <w:szCs w:val="24"/>
          <w:lang w:eastAsia="pt-PT" w:bidi="pt-PT"/>
        </w:rPr>
      </w:pPr>
    </w:p>
    <w:p w:rsidR="00185E13" w:rsidRPr="00185E13" w:rsidRDefault="00185E13" w:rsidP="00185E13">
      <w:pPr>
        <w:spacing w:after="0" w:line="360" w:lineRule="auto"/>
        <w:ind w:left="3402" w:right="116"/>
        <w:jc w:val="both"/>
        <w:rPr>
          <w:rFonts w:ascii="Arial" w:eastAsia="Calibri" w:hAnsi="Arial" w:cs="Arial"/>
          <w:sz w:val="24"/>
          <w:szCs w:val="24"/>
          <w:lang w:eastAsia="pt-PT" w:bidi="pt-PT"/>
        </w:rPr>
      </w:pPr>
      <w:r w:rsidRPr="00185E13">
        <w:rPr>
          <w:rFonts w:ascii="Arial" w:eastAsia="Calibri" w:hAnsi="Arial" w:cs="Arial"/>
          <w:sz w:val="24"/>
          <w:szCs w:val="24"/>
          <w:lang w:eastAsia="pt-PT" w:bidi="pt-PT"/>
        </w:rPr>
        <w:t>Dispõe sobre a suspensão do cumprimento de obrigações financeiras referentes a empréstimos consignados contraídos por servidores públicos municipais, no âmbito do município de Jaicós Estado do Piauí, durante o período de 90 dias e dá outras providências.</w:t>
      </w:r>
    </w:p>
    <w:p w:rsidR="00E4355D" w:rsidRPr="00185E13" w:rsidRDefault="00E4355D" w:rsidP="00185E13">
      <w:pPr>
        <w:spacing w:after="0" w:line="360" w:lineRule="auto"/>
        <w:ind w:left="3969" w:hanging="1"/>
        <w:jc w:val="both"/>
        <w:rPr>
          <w:rFonts w:ascii="Arial" w:eastAsia="Arial" w:hAnsi="Arial" w:cs="Arial"/>
          <w:sz w:val="24"/>
          <w:szCs w:val="24"/>
        </w:rPr>
      </w:pPr>
    </w:p>
    <w:p w:rsidR="00185E13" w:rsidRPr="00185E13" w:rsidRDefault="00185E13" w:rsidP="00185E13">
      <w:pPr>
        <w:spacing w:after="0" w:line="360" w:lineRule="auto"/>
        <w:ind w:left="119" w:right="106" w:firstLine="710"/>
        <w:jc w:val="both"/>
        <w:rPr>
          <w:rFonts w:ascii="Arial" w:eastAsia="Calibri" w:hAnsi="Arial" w:cs="Arial"/>
          <w:sz w:val="24"/>
          <w:lang w:eastAsia="pt-PT" w:bidi="pt-PT"/>
        </w:rPr>
      </w:pPr>
      <w:r w:rsidRPr="00185E13">
        <w:rPr>
          <w:rFonts w:ascii="Arial" w:eastAsia="Calibri" w:hAnsi="Arial" w:cs="Arial"/>
          <w:b/>
          <w:sz w:val="24"/>
          <w:lang w:eastAsia="pt-PT" w:bidi="pt-PT"/>
        </w:rPr>
        <w:t>O PREFEITO MUNICIPAL DE JAICÓS ESTADO DO PIAUÍ</w:t>
      </w:r>
      <w:r w:rsidRPr="00185E13">
        <w:rPr>
          <w:rFonts w:ascii="Arial" w:eastAsia="Calibri" w:hAnsi="Arial" w:cs="Arial"/>
          <w:bCs/>
          <w:sz w:val="24"/>
          <w:lang w:eastAsia="pt-PT" w:bidi="pt-PT"/>
        </w:rPr>
        <w:t>,</w:t>
      </w:r>
      <w:r w:rsidRPr="00185E13">
        <w:rPr>
          <w:rFonts w:ascii="Arial" w:eastAsia="Calibri" w:hAnsi="Arial" w:cs="Arial"/>
          <w:b/>
          <w:sz w:val="24"/>
          <w:lang w:eastAsia="pt-PT" w:bidi="pt-PT"/>
        </w:rPr>
        <w:t xml:space="preserve"> </w:t>
      </w:r>
      <w:r w:rsidRPr="00185E13">
        <w:rPr>
          <w:rFonts w:ascii="Arial" w:eastAsia="Calibri" w:hAnsi="Arial" w:cs="Arial"/>
          <w:sz w:val="24"/>
          <w:lang w:eastAsia="pt-PT" w:bidi="pt-PT"/>
        </w:rPr>
        <w:t>Faço saber que a Câmara Municipal de Jaicós decreta e eu sanciono a seguinte lei:</w:t>
      </w:r>
    </w:p>
    <w:p w:rsidR="00185E13" w:rsidRDefault="00185E13" w:rsidP="00185E13">
      <w:pPr>
        <w:spacing w:after="0" w:line="240" w:lineRule="auto"/>
        <w:ind w:left="119" w:right="116" w:firstLine="706"/>
        <w:jc w:val="both"/>
        <w:rPr>
          <w:rFonts w:ascii="Arial" w:eastAsia="Calibri" w:hAnsi="Arial" w:cs="Arial"/>
          <w:b/>
          <w:sz w:val="24"/>
          <w:szCs w:val="24"/>
          <w:lang w:eastAsia="pt-PT" w:bidi="pt-PT"/>
        </w:rPr>
      </w:pPr>
    </w:p>
    <w:p w:rsidR="00185E13" w:rsidRPr="00185E13" w:rsidRDefault="00185E13" w:rsidP="00185E13">
      <w:pPr>
        <w:spacing w:after="0" w:line="360" w:lineRule="auto"/>
        <w:ind w:left="119" w:right="116" w:firstLine="706"/>
        <w:jc w:val="both"/>
        <w:rPr>
          <w:rFonts w:ascii="Arial" w:eastAsia="Calibri" w:hAnsi="Arial" w:cs="Arial"/>
          <w:sz w:val="24"/>
          <w:szCs w:val="24"/>
          <w:lang w:eastAsia="pt-PT" w:bidi="pt-PT"/>
        </w:rPr>
      </w:pPr>
      <w:r w:rsidRPr="00185E13">
        <w:rPr>
          <w:rFonts w:ascii="Arial" w:eastAsia="Calibri" w:hAnsi="Arial" w:cs="Arial"/>
          <w:b/>
          <w:sz w:val="24"/>
          <w:szCs w:val="24"/>
          <w:lang w:eastAsia="pt-PT" w:bidi="pt-PT"/>
        </w:rPr>
        <w:t xml:space="preserve">Art. 1º </w:t>
      </w:r>
      <w:r w:rsidRPr="00185E13">
        <w:rPr>
          <w:rFonts w:ascii="Arial" w:eastAsia="Calibri" w:hAnsi="Arial" w:cs="Arial"/>
          <w:bCs/>
          <w:sz w:val="24"/>
          <w:szCs w:val="24"/>
          <w:lang w:eastAsia="pt-PT" w:bidi="pt-PT"/>
        </w:rPr>
        <w:t>-</w:t>
      </w:r>
      <w:r w:rsidRPr="00185E13">
        <w:rPr>
          <w:rFonts w:ascii="Arial" w:eastAsia="Calibri" w:hAnsi="Arial" w:cs="Arial"/>
          <w:b/>
          <w:sz w:val="24"/>
          <w:szCs w:val="24"/>
          <w:lang w:eastAsia="pt-PT" w:bidi="pt-PT"/>
        </w:rPr>
        <w:t xml:space="preserve"> </w:t>
      </w:r>
      <w:r w:rsidRPr="00185E13">
        <w:rPr>
          <w:rFonts w:ascii="Arial" w:eastAsia="Calibri" w:hAnsi="Arial" w:cs="Arial"/>
          <w:sz w:val="24"/>
          <w:szCs w:val="24"/>
          <w:lang w:eastAsia="pt-PT" w:bidi="pt-PT"/>
        </w:rPr>
        <w:t xml:space="preserve">Ficam suspensas as cobranças de empréstimos consignados, com desconto em folha, contraídos pelos servidores públicos do </w:t>
      </w:r>
      <w:r w:rsidRPr="00185E13">
        <w:rPr>
          <w:rFonts w:ascii="Arial" w:eastAsia="Calibri" w:hAnsi="Arial" w:cs="Arial"/>
          <w:sz w:val="24"/>
          <w:szCs w:val="24"/>
          <w:lang w:eastAsia="pt-PT" w:bidi="pt-PT"/>
        </w:rPr>
        <w:t>município</w:t>
      </w:r>
      <w:r w:rsidRPr="00185E13">
        <w:rPr>
          <w:rFonts w:ascii="Arial" w:eastAsia="Calibri" w:hAnsi="Arial" w:cs="Arial"/>
          <w:sz w:val="24"/>
          <w:szCs w:val="24"/>
          <w:lang w:eastAsia="pt-PT" w:bidi="pt-PT"/>
        </w:rPr>
        <w:t xml:space="preserve"> de Jaicós Estado do Piauí junto às instituições financeiras, pelo prazo de 90 dias, podendo ser prorrogado o prazo por igual período, em decorrência da pandemia causada pelo novo coronavírus</w:t>
      </w:r>
      <w:r w:rsidRPr="00185E13">
        <w:rPr>
          <w:rFonts w:ascii="Arial" w:eastAsia="Calibri" w:hAnsi="Arial" w:cs="Arial"/>
          <w:spacing w:val="-15"/>
          <w:sz w:val="24"/>
          <w:szCs w:val="24"/>
          <w:lang w:eastAsia="pt-PT" w:bidi="pt-PT"/>
        </w:rPr>
        <w:t xml:space="preserve"> </w:t>
      </w:r>
      <w:r w:rsidRPr="00185E13">
        <w:rPr>
          <w:rFonts w:ascii="Arial" w:eastAsia="Calibri" w:hAnsi="Arial" w:cs="Arial"/>
          <w:sz w:val="24"/>
          <w:szCs w:val="24"/>
          <w:lang w:eastAsia="pt-PT" w:bidi="pt-PT"/>
        </w:rPr>
        <w:t>(COVID-19).</w:t>
      </w:r>
    </w:p>
    <w:p w:rsidR="00185E13" w:rsidRPr="00185E13" w:rsidRDefault="00185E13" w:rsidP="00185E13">
      <w:pPr>
        <w:spacing w:after="0" w:line="360" w:lineRule="auto"/>
        <w:ind w:left="119" w:right="116" w:firstLine="706"/>
        <w:jc w:val="both"/>
        <w:rPr>
          <w:rFonts w:ascii="Arial" w:eastAsia="Calibri" w:hAnsi="Arial" w:cs="Arial"/>
          <w:sz w:val="24"/>
          <w:szCs w:val="24"/>
          <w:lang w:eastAsia="pt-PT" w:bidi="pt-PT"/>
        </w:rPr>
      </w:pPr>
      <w:r w:rsidRPr="00185E13">
        <w:rPr>
          <w:rFonts w:ascii="Arial" w:eastAsia="Calibri" w:hAnsi="Arial" w:cs="Arial"/>
          <w:b/>
          <w:sz w:val="24"/>
          <w:szCs w:val="24"/>
          <w:lang w:eastAsia="pt-PT" w:bidi="pt-PT"/>
        </w:rPr>
        <w:t xml:space="preserve">Parágrafo único. </w:t>
      </w:r>
      <w:r w:rsidRPr="00185E13">
        <w:rPr>
          <w:rFonts w:ascii="Arial" w:eastAsia="Calibri" w:hAnsi="Arial" w:cs="Arial"/>
          <w:sz w:val="24"/>
          <w:szCs w:val="24"/>
          <w:lang w:eastAsia="pt-PT" w:bidi="pt-PT"/>
        </w:rPr>
        <w:t xml:space="preserve">O prazo de suspensão estabelecido no </w:t>
      </w:r>
      <w:r w:rsidRPr="00185E13">
        <w:rPr>
          <w:rFonts w:ascii="Arial" w:eastAsia="Calibri" w:hAnsi="Arial" w:cs="Arial"/>
          <w:i/>
          <w:sz w:val="24"/>
          <w:szCs w:val="24"/>
          <w:lang w:eastAsia="pt-PT" w:bidi="pt-PT"/>
        </w:rPr>
        <w:t xml:space="preserve">caput </w:t>
      </w:r>
      <w:r w:rsidRPr="00185E13">
        <w:rPr>
          <w:rFonts w:ascii="Arial" w:eastAsia="Calibri" w:hAnsi="Arial" w:cs="Arial"/>
          <w:sz w:val="24"/>
          <w:szCs w:val="24"/>
          <w:lang w:eastAsia="pt-PT" w:bidi="pt-PT"/>
        </w:rPr>
        <w:t>poderá ser prorrogado por igual período ou enquanto durar o estado de calamidade</w:t>
      </w:r>
      <w:r w:rsidRPr="00185E13">
        <w:rPr>
          <w:rFonts w:ascii="Arial" w:eastAsia="Calibri" w:hAnsi="Arial" w:cs="Arial"/>
          <w:spacing w:val="-4"/>
          <w:sz w:val="24"/>
          <w:szCs w:val="24"/>
          <w:lang w:eastAsia="pt-PT" w:bidi="pt-PT"/>
        </w:rPr>
        <w:t xml:space="preserve"> </w:t>
      </w:r>
      <w:r w:rsidRPr="00185E13">
        <w:rPr>
          <w:rFonts w:ascii="Arial" w:eastAsia="Calibri" w:hAnsi="Arial" w:cs="Arial"/>
          <w:sz w:val="24"/>
          <w:szCs w:val="24"/>
          <w:lang w:eastAsia="pt-PT" w:bidi="pt-PT"/>
        </w:rPr>
        <w:t>pública.</w:t>
      </w:r>
    </w:p>
    <w:p w:rsidR="00185E13" w:rsidRDefault="00185E13" w:rsidP="00185E13">
      <w:pPr>
        <w:spacing w:after="0" w:line="240" w:lineRule="auto"/>
        <w:ind w:left="119" w:right="115" w:firstLine="706"/>
        <w:jc w:val="both"/>
        <w:rPr>
          <w:rFonts w:ascii="Arial" w:eastAsia="Calibri" w:hAnsi="Arial" w:cs="Arial"/>
          <w:b/>
          <w:sz w:val="24"/>
          <w:szCs w:val="24"/>
          <w:lang w:eastAsia="pt-PT" w:bidi="pt-PT"/>
        </w:rPr>
      </w:pPr>
    </w:p>
    <w:p w:rsidR="00185E13" w:rsidRPr="00185E13" w:rsidRDefault="00185E13" w:rsidP="00185E13">
      <w:pPr>
        <w:spacing w:after="0" w:line="360" w:lineRule="auto"/>
        <w:ind w:left="119" w:right="115" w:firstLine="706"/>
        <w:jc w:val="both"/>
        <w:rPr>
          <w:rFonts w:ascii="Arial" w:eastAsia="Calibri" w:hAnsi="Arial" w:cs="Arial"/>
          <w:sz w:val="24"/>
          <w:szCs w:val="24"/>
          <w:lang w:eastAsia="pt-PT" w:bidi="pt-PT"/>
        </w:rPr>
      </w:pPr>
      <w:r w:rsidRPr="00185E13">
        <w:rPr>
          <w:rFonts w:ascii="Arial" w:eastAsia="Calibri" w:hAnsi="Arial" w:cs="Arial"/>
          <w:b/>
          <w:sz w:val="24"/>
          <w:szCs w:val="24"/>
          <w:lang w:eastAsia="pt-PT" w:bidi="pt-PT"/>
        </w:rPr>
        <w:t>Art. 2º</w:t>
      </w:r>
      <w:r w:rsidRPr="00185E13">
        <w:rPr>
          <w:rFonts w:ascii="Arial" w:eastAsia="Calibri" w:hAnsi="Arial" w:cs="Arial"/>
          <w:bCs/>
          <w:sz w:val="24"/>
          <w:szCs w:val="24"/>
          <w:lang w:eastAsia="pt-PT" w:bidi="pt-PT"/>
        </w:rPr>
        <w:t xml:space="preserve"> -</w:t>
      </w:r>
      <w:r w:rsidRPr="00185E13">
        <w:rPr>
          <w:rFonts w:ascii="Arial" w:eastAsia="Calibri" w:hAnsi="Arial" w:cs="Arial"/>
          <w:b/>
          <w:sz w:val="24"/>
          <w:szCs w:val="24"/>
          <w:lang w:eastAsia="pt-PT" w:bidi="pt-PT"/>
        </w:rPr>
        <w:t xml:space="preserve"> </w:t>
      </w:r>
      <w:r w:rsidRPr="00185E13">
        <w:rPr>
          <w:rFonts w:ascii="Arial" w:eastAsia="Calibri" w:hAnsi="Arial" w:cs="Arial"/>
          <w:sz w:val="24"/>
          <w:szCs w:val="24"/>
          <w:lang w:eastAsia="pt-PT" w:bidi="pt-PT"/>
        </w:rPr>
        <w:t xml:space="preserve">As parcelas que ficarem em aberto durante este período, deverão ser acrescidas ao final do contrato, sem a incidência de juros </w:t>
      </w:r>
      <w:r>
        <w:rPr>
          <w:rFonts w:ascii="Arial" w:eastAsia="Calibri" w:hAnsi="Arial" w:cs="Arial"/>
          <w:sz w:val="24"/>
          <w:szCs w:val="24"/>
          <w:lang w:eastAsia="pt-PT" w:bidi="pt-PT"/>
        </w:rPr>
        <w:t>e</w:t>
      </w:r>
      <w:r w:rsidRPr="00185E13">
        <w:rPr>
          <w:rFonts w:ascii="Arial" w:eastAsia="Calibri" w:hAnsi="Arial" w:cs="Arial"/>
          <w:sz w:val="24"/>
          <w:szCs w:val="24"/>
          <w:lang w:eastAsia="pt-PT" w:bidi="pt-PT"/>
        </w:rPr>
        <w:t xml:space="preserve"> multas.</w:t>
      </w:r>
    </w:p>
    <w:p w:rsidR="00185E13" w:rsidRDefault="00185E13" w:rsidP="00185E13">
      <w:pPr>
        <w:spacing w:after="0" w:line="240" w:lineRule="auto"/>
        <w:ind w:left="119" w:right="114" w:firstLine="706"/>
        <w:jc w:val="both"/>
        <w:rPr>
          <w:rFonts w:ascii="Arial" w:eastAsia="Calibri" w:hAnsi="Arial" w:cs="Arial"/>
          <w:b/>
          <w:sz w:val="24"/>
          <w:szCs w:val="24"/>
          <w:lang w:eastAsia="pt-PT" w:bidi="pt-PT"/>
        </w:rPr>
      </w:pPr>
    </w:p>
    <w:p w:rsidR="00185E13" w:rsidRPr="00185E13" w:rsidRDefault="00185E13" w:rsidP="00185E13">
      <w:pPr>
        <w:spacing w:after="0" w:line="360" w:lineRule="auto"/>
        <w:ind w:left="119" w:right="114" w:firstLine="706"/>
        <w:jc w:val="both"/>
        <w:rPr>
          <w:rFonts w:ascii="Arial" w:eastAsia="Calibri" w:hAnsi="Arial" w:cs="Arial"/>
          <w:sz w:val="24"/>
          <w:szCs w:val="24"/>
          <w:lang w:eastAsia="pt-PT" w:bidi="pt-PT"/>
        </w:rPr>
      </w:pPr>
      <w:r w:rsidRPr="00185E13">
        <w:rPr>
          <w:rFonts w:ascii="Arial" w:eastAsia="Calibri" w:hAnsi="Arial" w:cs="Arial"/>
          <w:b/>
          <w:sz w:val="24"/>
          <w:szCs w:val="24"/>
          <w:lang w:eastAsia="pt-PT" w:bidi="pt-PT"/>
        </w:rPr>
        <w:t xml:space="preserve">Art. 3º </w:t>
      </w:r>
      <w:r w:rsidRPr="00185E13">
        <w:rPr>
          <w:rFonts w:ascii="Arial" w:eastAsia="Calibri" w:hAnsi="Arial" w:cs="Arial"/>
          <w:bCs/>
          <w:sz w:val="24"/>
          <w:szCs w:val="24"/>
          <w:lang w:eastAsia="pt-PT" w:bidi="pt-PT"/>
        </w:rPr>
        <w:t>-</w:t>
      </w:r>
      <w:r w:rsidRPr="00185E13">
        <w:rPr>
          <w:rFonts w:ascii="Arial" w:eastAsia="Calibri" w:hAnsi="Arial" w:cs="Arial"/>
          <w:b/>
          <w:sz w:val="24"/>
          <w:szCs w:val="24"/>
          <w:lang w:eastAsia="pt-PT" w:bidi="pt-PT"/>
        </w:rPr>
        <w:t xml:space="preserve"> </w:t>
      </w:r>
      <w:r w:rsidRPr="00185E13">
        <w:rPr>
          <w:rFonts w:ascii="Arial" w:eastAsia="Calibri" w:hAnsi="Arial" w:cs="Arial"/>
          <w:sz w:val="24"/>
          <w:szCs w:val="24"/>
          <w:lang w:eastAsia="pt-PT" w:bidi="pt-PT"/>
        </w:rPr>
        <w:t>Caberá ao órgão responsável, orientar e desenvolver meios de acompanhamento dos servidores com relação aos procedimentos a serem adotados e intermediar o diálogo com as instituições financeiras.</w:t>
      </w:r>
    </w:p>
    <w:p w:rsidR="00185E13" w:rsidRDefault="00185E13" w:rsidP="00185E13">
      <w:pPr>
        <w:spacing w:after="0" w:line="240" w:lineRule="auto"/>
        <w:ind w:left="825"/>
        <w:jc w:val="both"/>
        <w:rPr>
          <w:rFonts w:ascii="Arial" w:eastAsia="Calibri" w:hAnsi="Arial" w:cs="Arial"/>
          <w:b/>
          <w:sz w:val="24"/>
          <w:szCs w:val="24"/>
          <w:lang w:eastAsia="pt-PT" w:bidi="pt-PT"/>
        </w:rPr>
      </w:pPr>
    </w:p>
    <w:p w:rsidR="00185E13" w:rsidRPr="00185E13" w:rsidRDefault="00185E13" w:rsidP="00185E13">
      <w:pPr>
        <w:spacing w:after="0" w:line="360" w:lineRule="auto"/>
        <w:ind w:left="825"/>
        <w:jc w:val="both"/>
        <w:rPr>
          <w:rFonts w:ascii="Arial" w:eastAsia="Calibri" w:hAnsi="Arial" w:cs="Arial"/>
          <w:sz w:val="24"/>
          <w:szCs w:val="24"/>
          <w:lang w:eastAsia="pt-PT" w:bidi="pt-PT"/>
        </w:rPr>
      </w:pPr>
      <w:r w:rsidRPr="00185E13">
        <w:rPr>
          <w:rFonts w:ascii="Arial" w:eastAsia="Calibri" w:hAnsi="Arial" w:cs="Arial"/>
          <w:b/>
          <w:sz w:val="24"/>
          <w:szCs w:val="24"/>
          <w:lang w:eastAsia="pt-PT" w:bidi="pt-PT"/>
        </w:rPr>
        <w:t xml:space="preserve">Art. 4º </w:t>
      </w:r>
      <w:r w:rsidRPr="00185E13">
        <w:rPr>
          <w:rFonts w:ascii="Arial" w:eastAsia="Calibri" w:hAnsi="Arial" w:cs="Arial"/>
          <w:bCs/>
          <w:sz w:val="24"/>
          <w:szCs w:val="24"/>
          <w:lang w:eastAsia="pt-PT" w:bidi="pt-PT"/>
        </w:rPr>
        <w:t>-</w:t>
      </w:r>
      <w:r w:rsidRPr="00185E13">
        <w:rPr>
          <w:rFonts w:ascii="Arial" w:eastAsia="Calibri" w:hAnsi="Arial" w:cs="Arial"/>
          <w:b/>
          <w:sz w:val="24"/>
          <w:szCs w:val="24"/>
          <w:lang w:eastAsia="pt-PT" w:bidi="pt-PT"/>
        </w:rPr>
        <w:t xml:space="preserve"> </w:t>
      </w:r>
      <w:r w:rsidRPr="00185E13">
        <w:rPr>
          <w:rFonts w:ascii="Arial" w:eastAsia="Calibri" w:hAnsi="Arial" w:cs="Arial"/>
          <w:sz w:val="24"/>
          <w:szCs w:val="24"/>
          <w:lang w:eastAsia="pt-PT" w:bidi="pt-PT"/>
        </w:rPr>
        <w:t>O Poder Executivo regulamentará a presente lei no que couber.</w:t>
      </w:r>
    </w:p>
    <w:p w:rsidR="00185E13" w:rsidRDefault="00185E13" w:rsidP="00185E13">
      <w:pPr>
        <w:spacing w:after="0" w:line="240" w:lineRule="auto"/>
        <w:ind w:left="825"/>
        <w:jc w:val="both"/>
        <w:rPr>
          <w:rFonts w:ascii="Arial" w:eastAsia="Calibri" w:hAnsi="Arial" w:cs="Arial"/>
          <w:b/>
          <w:sz w:val="24"/>
          <w:szCs w:val="24"/>
          <w:lang w:eastAsia="pt-PT" w:bidi="pt-PT"/>
        </w:rPr>
      </w:pPr>
    </w:p>
    <w:p w:rsidR="00185E13" w:rsidRDefault="00185E13" w:rsidP="00185E13">
      <w:pPr>
        <w:spacing w:after="0" w:line="360" w:lineRule="auto"/>
        <w:ind w:left="825"/>
        <w:jc w:val="both"/>
        <w:rPr>
          <w:rFonts w:ascii="Arial" w:eastAsia="Calibri" w:hAnsi="Arial" w:cs="Arial"/>
          <w:sz w:val="24"/>
          <w:szCs w:val="24"/>
          <w:lang w:eastAsia="pt-PT" w:bidi="pt-PT"/>
        </w:rPr>
      </w:pPr>
      <w:r w:rsidRPr="00185E13">
        <w:rPr>
          <w:rFonts w:ascii="Arial" w:eastAsia="Calibri" w:hAnsi="Arial" w:cs="Arial"/>
          <w:b/>
          <w:sz w:val="24"/>
          <w:szCs w:val="24"/>
          <w:lang w:eastAsia="pt-PT" w:bidi="pt-PT"/>
        </w:rPr>
        <w:t xml:space="preserve">Art. 5º </w:t>
      </w:r>
      <w:r w:rsidRPr="00185E13">
        <w:rPr>
          <w:rFonts w:ascii="Arial" w:eastAsia="Calibri" w:hAnsi="Arial" w:cs="Arial"/>
          <w:bCs/>
          <w:sz w:val="24"/>
          <w:szCs w:val="24"/>
          <w:lang w:eastAsia="pt-PT" w:bidi="pt-PT"/>
        </w:rPr>
        <w:t>-</w:t>
      </w:r>
      <w:r w:rsidRPr="00185E13">
        <w:rPr>
          <w:rFonts w:ascii="Arial" w:eastAsia="Calibri" w:hAnsi="Arial" w:cs="Arial"/>
          <w:b/>
          <w:sz w:val="24"/>
          <w:szCs w:val="24"/>
          <w:lang w:eastAsia="pt-PT" w:bidi="pt-PT"/>
        </w:rPr>
        <w:t xml:space="preserve"> </w:t>
      </w:r>
      <w:r w:rsidRPr="00185E13">
        <w:rPr>
          <w:rFonts w:ascii="Arial" w:eastAsia="Calibri" w:hAnsi="Arial" w:cs="Arial"/>
          <w:sz w:val="24"/>
          <w:szCs w:val="24"/>
          <w:lang w:eastAsia="pt-PT" w:bidi="pt-PT"/>
        </w:rPr>
        <w:t>Esta lei entra em vigor na data de sua publicação.</w:t>
      </w:r>
    </w:p>
    <w:p w:rsidR="00185E13" w:rsidRDefault="00185E13" w:rsidP="00185E13">
      <w:pPr>
        <w:spacing w:after="0" w:line="240" w:lineRule="auto"/>
        <w:ind w:left="825"/>
        <w:jc w:val="both"/>
        <w:rPr>
          <w:rFonts w:ascii="Arial" w:eastAsia="Times New Roman" w:hAnsi="Arial" w:cs="Arial"/>
          <w:sz w:val="24"/>
          <w:szCs w:val="24"/>
        </w:rPr>
      </w:pPr>
    </w:p>
    <w:p w:rsidR="00F550F5" w:rsidRPr="00185E13" w:rsidRDefault="00F550F5" w:rsidP="00185E13">
      <w:pPr>
        <w:spacing w:after="0" w:line="360" w:lineRule="auto"/>
        <w:ind w:left="825"/>
        <w:jc w:val="both"/>
        <w:rPr>
          <w:rFonts w:ascii="Arial" w:eastAsia="Calibri" w:hAnsi="Arial" w:cs="Arial"/>
          <w:sz w:val="24"/>
          <w:szCs w:val="24"/>
          <w:lang w:eastAsia="pt-PT" w:bidi="pt-PT"/>
        </w:rPr>
      </w:pPr>
      <w:r w:rsidRPr="00185E13">
        <w:rPr>
          <w:rFonts w:ascii="Arial" w:eastAsia="Times New Roman" w:hAnsi="Arial" w:cs="Arial"/>
          <w:sz w:val="24"/>
          <w:szCs w:val="24"/>
        </w:rPr>
        <w:t xml:space="preserve">Gabinete do Prefeito de </w:t>
      </w:r>
      <w:proofErr w:type="gramStart"/>
      <w:r w:rsidRPr="00185E13">
        <w:rPr>
          <w:rFonts w:ascii="Arial" w:eastAsia="Times New Roman" w:hAnsi="Arial" w:cs="Arial"/>
          <w:sz w:val="24"/>
          <w:szCs w:val="24"/>
        </w:rPr>
        <w:t>Jaicós</w:t>
      </w:r>
      <w:r w:rsidR="00E4355D" w:rsidRPr="00185E13">
        <w:rPr>
          <w:rFonts w:ascii="Arial" w:eastAsia="Times New Roman" w:hAnsi="Arial" w:cs="Arial"/>
          <w:sz w:val="24"/>
          <w:szCs w:val="24"/>
        </w:rPr>
        <w:t>-PI</w:t>
      </w:r>
      <w:proofErr w:type="gramEnd"/>
      <w:r w:rsidRPr="00185E13">
        <w:rPr>
          <w:rFonts w:ascii="Arial" w:eastAsia="Times New Roman" w:hAnsi="Arial" w:cs="Arial"/>
          <w:sz w:val="24"/>
          <w:szCs w:val="24"/>
        </w:rPr>
        <w:t xml:space="preserve">, em </w:t>
      </w:r>
      <w:r w:rsidR="00E4355D" w:rsidRPr="00185E13">
        <w:rPr>
          <w:rFonts w:ascii="Arial" w:eastAsia="Times New Roman" w:hAnsi="Arial" w:cs="Arial"/>
          <w:sz w:val="24"/>
          <w:szCs w:val="24"/>
        </w:rPr>
        <w:t xml:space="preserve">12 de junho </w:t>
      </w:r>
      <w:r w:rsidRPr="00185E13">
        <w:rPr>
          <w:rFonts w:ascii="Arial" w:eastAsia="Times New Roman" w:hAnsi="Arial" w:cs="Arial"/>
          <w:sz w:val="24"/>
          <w:szCs w:val="24"/>
        </w:rPr>
        <w:t>de 20</w:t>
      </w:r>
      <w:r w:rsidR="00185E13">
        <w:rPr>
          <w:rFonts w:ascii="Arial" w:eastAsia="Times New Roman" w:hAnsi="Arial" w:cs="Arial"/>
          <w:sz w:val="24"/>
          <w:szCs w:val="24"/>
        </w:rPr>
        <w:t>20</w:t>
      </w:r>
      <w:r w:rsidRPr="00185E13">
        <w:rPr>
          <w:rFonts w:ascii="Arial" w:eastAsia="Times New Roman" w:hAnsi="Arial" w:cs="Arial"/>
          <w:sz w:val="24"/>
          <w:szCs w:val="24"/>
        </w:rPr>
        <w:t>.</w:t>
      </w:r>
    </w:p>
    <w:p w:rsidR="00185E13" w:rsidRDefault="00185E13" w:rsidP="00185E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550F5" w:rsidRPr="00185E13" w:rsidRDefault="00E4355D" w:rsidP="00185E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85E13">
        <w:rPr>
          <w:rFonts w:ascii="Arial" w:eastAsia="Times New Roman" w:hAnsi="Arial" w:cs="Arial"/>
          <w:sz w:val="24"/>
          <w:szCs w:val="24"/>
        </w:rPr>
        <w:t>________________________</w:t>
      </w:r>
      <w:bookmarkStart w:id="0" w:name="_GoBack"/>
      <w:bookmarkEnd w:id="0"/>
      <w:r w:rsidRPr="00185E13">
        <w:rPr>
          <w:rFonts w:ascii="Arial" w:eastAsia="Times New Roman" w:hAnsi="Arial" w:cs="Arial"/>
          <w:sz w:val="24"/>
          <w:szCs w:val="24"/>
        </w:rPr>
        <w:t>________</w:t>
      </w:r>
    </w:p>
    <w:p w:rsidR="00F550F5" w:rsidRPr="00185E13" w:rsidRDefault="00F550F5" w:rsidP="00185E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85E13">
        <w:rPr>
          <w:rFonts w:ascii="Arial" w:eastAsia="Times New Roman" w:hAnsi="Arial" w:cs="Arial"/>
          <w:b/>
          <w:sz w:val="24"/>
          <w:szCs w:val="24"/>
        </w:rPr>
        <w:t>OGILVAN DA SILVA OLIVEIRA</w:t>
      </w:r>
    </w:p>
    <w:p w:rsidR="00967A2D" w:rsidRPr="00185E13" w:rsidRDefault="00E30892" w:rsidP="00185E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5E13">
        <w:rPr>
          <w:rFonts w:ascii="Arial" w:eastAsia="Times New Roman" w:hAnsi="Arial" w:cs="Arial"/>
          <w:sz w:val="24"/>
          <w:szCs w:val="24"/>
        </w:rPr>
        <w:t>Prefeito Municipal</w:t>
      </w:r>
    </w:p>
    <w:sectPr w:rsidR="00967A2D" w:rsidRPr="00185E13" w:rsidSect="00185E13">
      <w:headerReference w:type="default" r:id="rId7"/>
      <w:footerReference w:type="default" r:id="rId8"/>
      <w:pgSz w:w="11906" w:h="16838"/>
      <w:pgMar w:top="1365" w:right="1134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0CC" w:rsidRDefault="00AD30CC" w:rsidP="00E83507">
      <w:pPr>
        <w:spacing w:after="0" w:line="240" w:lineRule="auto"/>
      </w:pPr>
      <w:r>
        <w:separator/>
      </w:r>
    </w:p>
  </w:endnote>
  <w:endnote w:type="continuationSeparator" w:id="0">
    <w:p w:rsidR="00AD30CC" w:rsidRDefault="00AD30CC" w:rsidP="00E8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31" w:rsidRPr="004F3F46" w:rsidRDefault="00D36E31" w:rsidP="00F550F5">
    <w:pPr>
      <w:pStyle w:val="Rodap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0CC" w:rsidRDefault="00AD30CC" w:rsidP="00E83507">
      <w:pPr>
        <w:spacing w:after="0" w:line="240" w:lineRule="auto"/>
      </w:pPr>
      <w:r>
        <w:separator/>
      </w:r>
    </w:p>
  </w:footnote>
  <w:footnote w:type="continuationSeparator" w:id="0">
    <w:p w:rsidR="00AD30CC" w:rsidRDefault="00AD30CC" w:rsidP="00E8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CA" w:rsidRPr="001C0384" w:rsidRDefault="00185E13" w:rsidP="00AA07CA">
    <w:pPr>
      <w:spacing w:after="0" w:line="240" w:lineRule="auto"/>
      <w:ind w:left="1560"/>
      <w:jc w:val="both"/>
      <w:rPr>
        <w:rFonts w:asciiTheme="minorHAnsi" w:hAnsiTheme="minorHAnsi" w:cstheme="minorHAnsi"/>
        <w:b/>
        <w:bCs/>
        <w:sz w:val="24"/>
        <w:szCs w:val="24"/>
      </w:rPr>
    </w:pPr>
    <w:r w:rsidRPr="001C0384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4C6EE4D0" wp14:editId="554CD43B">
          <wp:simplePos x="0" y="0"/>
          <wp:positionH relativeFrom="column">
            <wp:posOffset>4311015</wp:posOffset>
          </wp:positionH>
          <wp:positionV relativeFrom="paragraph">
            <wp:posOffset>26670</wp:posOffset>
          </wp:positionV>
          <wp:extent cx="1371600" cy="843280"/>
          <wp:effectExtent l="0" t="0" r="0" b="0"/>
          <wp:wrapSquare wrapText="bothSides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7CA" w:rsidRPr="001C0384">
      <w:rPr>
        <w:rFonts w:asciiTheme="minorHAnsi" w:hAnsiTheme="minorHAnsi" w:cstheme="minorHAnsi"/>
        <w:b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7F76BF02" wp14:editId="098ABF4B">
          <wp:simplePos x="0" y="0"/>
          <wp:positionH relativeFrom="column">
            <wp:posOffset>-394335</wp:posOffset>
          </wp:positionH>
          <wp:positionV relativeFrom="paragraph">
            <wp:posOffset>-30480</wp:posOffset>
          </wp:positionV>
          <wp:extent cx="1263650" cy="904875"/>
          <wp:effectExtent l="0" t="0" r="0" b="9525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7CA" w:rsidRPr="001C0384">
      <w:rPr>
        <w:rFonts w:asciiTheme="minorHAnsi" w:hAnsiTheme="minorHAnsi" w:cstheme="minorHAnsi"/>
        <w:b/>
        <w:sz w:val="24"/>
        <w:szCs w:val="24"/>
      </w:rPr>
      <w:t>ESTADO DO PIAUÍ</w:t>
    </w:r>
  </w:p>
  <w:p w:rsidR="00AA07CA" w:rsidRPr="001C0384" w:rsidRDefault="00AA07CA" w:rsidP="00AA07CA">
    <w:pPr>
      <w:spacing w:after="0" w:line="240" w:lineRule="auto"/>
      <w:ind w:left="1560"/>
      <w:jc w:val="both"/>
      <w:rPr>
        <w:rFonts w:asciiTheme="minorHAnsi" w:hAnsiTheme="minorHAnsi" w:cstheme="minorHAnsi"/>
        <w:b/>
        <w:bCs/>
        <w:sz w:val="24"/>
        <w:szCs w:val="24"/>
      </w:rPr>
    </w:pPr>
    <w:r w:rsidRPr="001C0384">
      <w:rPr>
        <w:rFonts w:asciiTheme="minorHAnsi" w:hAnsiTheme="minorHAnsi" w:cstheme="minorHAnsi"/>
        <w:b/>
        <w:sz w:val="24"/>
        <w:szCs w:val="24"/>
      </w:rPr>
      <w:t>PREFEITURA MUNICIPAL DE JAICÓS</w:t>
    </w:r>
  </w:p>
  <w:p w:rsidR="00AA07CA" w:rsidRPr="001C0384" w:rsidRDefault="00AA07CA" w:rsidP="00AA07CA">
    <w:pPr>
      <w:spacing w:after="0" w:line="240" w:lineRule="auto"/>
      <w:ind w:left="1560"/>
      <w:jc w:val="both"/>
      <w:rPr>
        <w:rFonts w:asciiTheme="minorHAnsi" w:hAnsiTheme="minorHAnsi" w:cstheme="minorHAnsi"/>
        <w:b/>
        <w:sz w:val="24"/>
        <w:szCs w:val="24"/>
      </w:rPr>
    </w:pPr>
    <w:r w:rsidRPr="001C0384">
      <w:rPr>
        <w:rFonts w:asciiTheme="minorHAnsi" w:hAnsiTheme="minorHAnsi" w:cstheme="minorHAnsi"/>
        <w:b/>
        <w:sz w:val="24"/>
        <w:szCs w:val="24"/>
      </w:rPr>
      <w:t>CNPJ: 06.553.762/0001-00</w:t>
    </w:r>
  </w:p>
  <w:p w:rsidR="00AA07CA" w:rsidRPr="001C0384" w:rsidRDefault="00AA07CA" w:rsidP="00AA07CA">
    <w:pPr>
      <w:spacing w:after="0" w:line="240" w:lineRule="auto"/>
      <w:ind w:left="1560"/>
      <w:jc w:val="both"/>
      <w:rPr>
        <w:rFonts w:asciiTheme="minorHAnsi" w:hAnsiTheme="minorHAnsi" w:cstheme="minorHAnsi"/>
        <w:b/>
        <w:bCs/>
        <w:sz w:val="24"/>
        <w:szCs w:val="24"/>
      </w:rPr>
    </w:pPr>
    <w:r w:rsidRPr="001C0384">
      <w:rPr>
        <w:rFonts w:asciiTheme="minorHAnsi" w:hAnsiTheme="minorHAnsi" w:cstheme="minorHAnsi"/>
        <w:b/>
        <w:sz w:val="24"/>
        <w:szCs w:val="24"/>
      </w:rPr>
      <w:t xml:space="preserve">PRAÇA ÂNGELO BORGES LEAL, S/Nº </w:t>
    </w:r>
  </w:p>
  <w:p w:rsidR="00AA07CA" w:rsidRDefault="00AA07CA" w:rsidP="00AA07CA">
    <w:pPr>
      <w:spacing w:after="0" w:line="240" w:lineRule="auto"/>
      <w:ind w:left="1560"/>
      <w:jc w:val="both"/>
      <w:rPr>
        <w:rFonts w:asciiTheme="minorHAnsi" w:hAnsiTheme="minorHAnsi" w:cstheme="minorHAnsi"/>
        <w:b/>
        <w:sz w:val="24"/>
        <w:szCs w:val="24"/>
      </w:rPr>
    </w:pPr>
    <w:r w:rsidRPr="001C0384">
      <w:rPr>
        <w:rFonts w:asciiTheme="minorHAnsi" w:hAnsiTheme="minorHAnsi" w:cstheme="minorHAnsi"/>
        <w:b/>
        <w:sz w:val="24"/>
        <w:szCs w:val="24"/>
      </w:rPr>
      <w:t>CEP: 64.575-000 - JAICÓS – PI</w:t>
    </w:r>
  </w:p>
  <w:p w:rsidR="00185E13" w:rsidRPr="001C0384" w:rsidRDefault="00185E13" w:rsidP="00AA07CA">
    <w:pPr>
      <w:spacing w:after="0" w:line="240" w:lineRule="auto"/>
      <w:ind w:left="1560"/>
      <w:jc w:val="both"/>
      <w:rPr>
        <w:rFonts w:asciiTheme="minorHAnsi" w:hAnsiTheme="minorHAnsi" w:cstheme="minorHAnsi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07"/>
    <w:rsid w:val="00000EDA"/>
    <w:rsid w:val="000410B0"/>
    <w:rsid w:val="00052CA1"/>
    <w:rsid w:val="000A31E3"/>
    <w:rsid w:val="000E1503"/>
    <w:rsid w:val="00185E13"/>
    <w:rsid w:val="002D725C"/>
    <w:rsid w:val="00311B0E"/>
    <w:rsid w:val="00371857"/>
    <w:rsid w:val="00407D1E"/>
    <w:rsid w:val="00486999"/>
    <w:rsid w:val="005763E1"/>
    <w:rsid w:val="006552FC"/>
    <w:rsid w:val="00684DB2"/>
    <w:rsid w:val="006B1BE3"/>
    <w:rsid w:val="008010CA"/>
    <w:rsid w:val="0082504C"/>
    <w:rsid w:val="00870375"/>
    <w:rsid w:val="008C5085"/>
    <w:rsid w:val="00991563"/>
    <w:rsid w:val="00AA07CA"/>
    <w:rsid w:val="00AB3881"/>
    <w:rsid w:val="00AD30CC"/>
    <w:rsid w:val="00B15FFE"/>
    <w:rsid w:val="00BF4129"/>
    <w:rsid w:val="00C13A16"/>
    <w:rsid w:val="00C3035D"/>
    <w:rsid w:val="00C66C04"/>
    <w:rsid w:val="00CF56F4"/>
    <w:rsid w:val="00D36E31"/>
    <w:rsid w:val="00D57FEF"/>
    <w:rsid w:val="00D70819"/>
    <w:rsid w:val="00D75A2E"/>
    <w:rsid w:val="00E30892"/>
    <w:rsid w:val="00E4355D"/>
    <w:rsid w:val="00E83507"/>
    <w:rsid w:val="00F5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1BE3"/>
    <w:rPr>
      <w:rFonts w:ascii="Spranq eco sans" w:eastAsia="Spranq eco sans" w:hAnsi="Spranq eco sans" w:cs="Spranq eco sans"/>
      <w:lang w:eastAsia="pt-BR"/>
    </w:rPr>
  </w:style>
  <w:style w:type="paragraph" w:styleId="Ttulo1">
    <w:name w:val="heading 1"/>
    <w:basedOn w:val="Normal"/>
    <w:next w:val="Normal"/>
    <w:link w:val="Ttulo1Char"/>
    <w:rsid w:val="008C5085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350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83507"/>
  </w:style>
  <w:style w:type="paragraph" w:styleId="Rodap">
    <w:name w:val="footer"/>
    <w:basedOn w:val="Normal"/>
    <w:link w:val="RodapChar"/>
    <w:uiPriority w:val="99"/>
    <w:unhideWhenUsed/>
    <w:rsid w:val="00E8350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83507"/>
  </w:style>
  <w:style w:type="character" w:styleId="Hyperlink">
    <w:name w:val="Hyperlink"/>
    <w:basedOn w:val="Fontepargpadro"/>
    <w:uiPriority w:val="99"/>
    <w:unhideWhenUsed/>
    <w:rsid w:val="00C66C0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04C"/>
    <w:rPr>
      <w:rFonts w:ascii="Tahoma" w:eastAsia="Spranq eco sans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8C5085"/>
    <w:rPr>
      <w:rFonts w:ascii="Spranq eco sans" w:eastAsia="Spranq eco sans" w:hAnsi="Spranq eco sans" w:cs="Spranq eco sans"/>
      <w:b/>
      <w:sz w:val="48"/>
      <w:szCs w:val="48"/>
      <w:lang w:eastAsia="pt-BR"/>
    </w:rPr>
  </w:style>
  <w:style w:type="paragraph" w:customStyle="1" w:styleId="t50">
    <w:name w:val="t50"/>
    <w:basedOn w:val="Normal"/>
    <w:rsid w:val="008C5085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unhideWhenUsed/>
    <w:rsid w:val="008C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Normal"/>
    <w:rsid w:val="008C5085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C50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C50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unhideWhenUsed/>
    <w:rsid w:val="008C5085"/>
    <w:pPr>
      <w:spacing w:after="0" w:line="240" w:lineRule="auto"/>
      <w:ind w:left="567" w:right="51"/>
      <w:jc w:val="both"/>
    </w:pPr>
    <w:rPr>
      <w:rFonts w:ascii="Times New Roman" w:eastAsia="Times New Roman" w:hAnsi="Times New Roman" w:cs="Times New Roman"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1BE3"/>
    <w:rPr>
      <w:rFonts w:ascii="Spranq eco sans" w:eastAsia="Spranq eco sans" w:hAnsi="Spranq eco sans" w:cs="Spranq eco sans"/>
      <w:lang w:eastAsia="pt-BR"/>
    </w:rPr>
  </w:style>
  <w:style w:type="paragraph" w:styleId="Ttulo1">
    <w:name w:val="heading 1"/>
    <w:basedOn w:val="Normal"/>
    <w:next w:val="Normal"/>
    <w:link w:val="Ttulo1Char"/>
    <w:rsid w:val="008C5085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350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83507"/>
  </w:style>
  <w:style w:type="paragraph" w:styleId="Rodap">
    <w:name w:val="footer"/>
    <w:basedOn w:val="Normal"/>
    <w:link w:val="RodapChar"/>
    <w:uiPriority w:val="99"/>
    <w:unhideWhenUsed/>
    <w:rsid w:val="00E8350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83507"/>
  </w:style>
  <w:style w:type="character" w:styleId="Hyperlink">
    <w:name w:val="Hyperlink"/>
    <w:basedOn w:val="Fontepargpadro"/>
    <w:uiPriority w:val="99"/>
    <w:unhideWhenUsed/>
    <w:rsid w:val="00C66C0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04C"/>
    <w:rPr>
      <w:rFonts w:ascii="Tahoma" w:eastAsia="Spranq eco sans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8C5085"/>
    <w:rPr>
      <w:rFonts w:ascii="Spranq eco sans" w:eastAsia="Spranq eco sans" w:hAnsi="Spranq eco sans" w:cs="Spranq eco sans"/>
      <w:b/>
      <w:sz w:val="48"/>
      <w:szCs w:val="48"/>
      <w:lang w:eastAsia="pt-BR"/>
    </w:rPr>
  </w:style>
  <w:style w:type="paragraph" w:customStyle="1" w:styleId="t50">
    <w:name w:val="t50"/>
    <w:basedOn w:val="Normal"/>
    <w:rsid w:val="008C5085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unhideWhenUsed/>
    <w:rsid w:val="008C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Normal"/>
    <w:rsid w:val="008C5085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C50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C50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unhideWhenUsed/>
    <w:rsid w:val="008C5085"/>
    <w:pPr>
      <w:spacing w:after="0" w:line="240" w:lineRule="auto"/>
      <w:ind w:left="567" w:right="51"/>
      <w:jc w:val="both"/>
    </w:pPr>
    <w:rPr>
      <w:rFonts w:ascii="Times New Roman" w:eastAsia="Times New Roman" w:hAnsi="Times New Roman" w:cs="Times New Roman"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win7</cp:lastModifiedBy>
  <cp:revision>2</cp:revision>
  <cp:lastPrinted>2020-06-12T11:42:00Z</cp:lastPrinted>
  <dcterms:created xsi:type="dcterms:W3CDTF">2020-06-12T11:51:00Z</dcterms:created>
  <dcterms:modified xsi:type="dcterms:W3CDTF">2020-06-12T11:51:00Z</dcterms:modified>
</cp:coreProperties>
</file>